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header4.xml" ContentType="application/vnd.openxmlformats-officedocument.wordprocessingml.header+xml"/>
  <Override PartName="/word/footer6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16B3FC" w14:textId="5696323F" w:rsidR="00AA2C5A" w:rsidRPr="00CF7E70" w:rsidRDefault="00AA2C5A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" w:eastAsia="Calibri" w:hAnsi="Technika"/>
          <w:b/>
          <w:caps/>
          <w:spacing w:val="8"/>
          <w:kern w:val="24"/>
          <w:sz w:val="48"/>
          <w14:numSpacing w14:val="proportional"/>
        </w:rPr>
      </w:pPr>
    </w:p>
    <w:p w14:paraId="0316B552" w14:textId="5C9EBC35" w:rsidR="00B1101F" w:rsidRPr="00CF7E70" w:rsidRDefault="00EF09AD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</w:pPr>
      <w:r w:rsidRPr="00CF7E70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české vysoké učení technické v</w:t>
      </w:r>
      <w:r w:rsidR="003D16BA" w:rsidRPr="00CF7E70">
        <w:rPr>
          <w:rFonts w:eastAsia="Calibri" w:cs="Cambria"/>
          <w:b/>
          <w:caps/>
          <w:color w:val="005EB8"/>
          <w:spacing w:val="8"/>
          <w:kern w:val="24"/>
          <w:sz w:val="48"/>
          <w14:numSpacing w14:val="proportional"/>
        </w:rPr>
        <w:t> </w:t>
      </w:r>
      <w:r w:rsidRPr="00CF7E70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praze</w:t>
      </w:r>
    </w:p>
    <w:p w14:paraId="0F7E81BD" w14:textId="127A2667" w:rsidR="003D16BA" w:rsidRPr="00CF7E70" w:rsidRDefault="00FD08BB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" w:eastAsia="Calibri" w:hAnsi="Technika"/>
          <w:b/>
          <w:caps/>
          <w:spacing w:val="8"/>
          <w:kern w:val="24"/>
          <w:sz w:val="48"/>
          <w14:numSpacing w14:val="proportional"/>
        </w:rPr>
      </w:pPr>
      <w:r w:rsidRPr="00CF7E70">
        <w:rPr>
          <w:rFonts w:ascii="Technika" w:eastAsia="Calibri" w:hAnsi="Technika"/>
          <w:b/>
          <w:caps/>
          <w:noProof/>
          <w:spacing w:val="8"/>
          <w:kern w:val="24"/>
          <w:sz w:val="40"/>
          <w:szCs w:val="40"/>
          <w14:numSpacing w14:val="proportional"/>
        </w:rPr>
        <w:drawing>
          <wp:anchor distT="540385" distB="540385" distL="114300" distR="114300" simplePos="0" relativeHeight="251666432" behindDoc="1" locked="0" layoutInCell="1" allowOverlap="1" wp14:anchorId="0ABC9ECE" wp14:editId="2E7EDA80">
            <wp:simplePos x="0" y="0"/>
            <wp:positionH relativeFrom="margin">
              <wp:posOffset>0</wp:posOffset>
            </wp:positionH>
            <wp:positionV relativeFrom="paragraph">
              <wp:posOffset>1203960</wp:posOffset>
            </wp:positionV>
            <wp:extent cx="2087880" cy="1590675"/>
            <wp:effectExtent l="0" t="0" r="7620" b="9525"/>
            <wp:wrapTopAndBottom/>
            <wp:docPr id="11" name="Obrázek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symbol_cvut_konturova_verze_cb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7880" cy="15906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2212A2FD" w14:textId="0CEB3357" w:rsidR="003D16BA" w:rsidRPr="00CF7E70" w:rsidRDefault="00EF09AD" w:rsidP="008D321B">
      <w:pPr>
        <w:pBdr>
          <w:left w:val="single" w:sz="24" w:space="4" w:color="005EB8"/>
        </w:pBdr>
        <w:spacing w:line="240" w:lineRule="auto"/>
        <w:ind w:firstLine="0"/>
        <w:jc w:val="left"/>
        <w:rPr>
          <w:rFonts w:ascii="Technika" w:eastAsia="Calibri" w:hAnsi="Technika"/>
          <w:b/>
          <w:caps/>
          <w:spacing w:val="8"/>
          <w:kern w:val="24"/>
          <w:sz w:val="40"/>
          <w:szCs w:val="40"/>
          <w14:numSpacing w14:val="proportional"/>
        </w:rPr>
      </w:pPr>
      <w:r w:rsidRPr="00CF7E70">
        <w:rPr>
          <w:rFonts w:ascii="Technika" w:eastAsia="Calibri" w:hAnsi="Technika"/>
          <w:b/>
          <w:caps/>
          <w:spacing w:val="8"/>
          <w:kern w:val="24"/>
          <w:sz w:val="40"/>
          <w:szCs w:val="40"/>
          <w14:numSpacing w14:val="proportional"/>
        </w:rPr>
        <w:t>fakulta elektrotechnická</w:t>
      </w:r>
    </w:p>
    <w:p w14:paraId="2BE59736" w14:textId="2DE1AD70" w:rsidR="009B5D73" w:rsidRPr="00CF7E70" w:rsidRDefault="006415AD" w:rsidP="008D321B">
      <w:pPr>
        <w:pBdr>
          <w:left w:val="single" w:sz="24" w:space="4" w:color="005EB8"/>
        </w:pBdr>
        <w:spacing w:line="240" w:lineRule="auto"/>
        <w:ind w:firstLine="0"/>
        <w:jc w:val="left"/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</w:pPr>
      <w:r w:rsidRPr="00CF7E70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 xml:space="preserve">šablona </w:t>
      </w:r>
      <w:r w:rsidR="00840538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 xml:space="preserve">a pokyny pro psaní </w:t>
      </w:r>
      <w:r w:rsidR="006C6883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závěrečn</w:t>
      </w:r>
      <w:r w:rsidR="00840538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ých</w:t>
      </w:r>
      <w:r w:rsidR="006C6883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 xml:space="preserve"> pr</w:t>
      </w:r>
      <w:r w:rsidR="00840538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ací</w:t>
      </w:r>
      <w:r w:rsidR="00AA2C5A" w:rsidRPr="00CF7E70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 xml:space="preserve"> na katedře elektrických pohonů a trakce</w:t>
      </w:r>
      <w:r w:rsidR="0039142D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 xml:space="preserve"> (verze</w:t>
      </w:r>
      <w:r w:rsidR="000C7BEB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 xml:space="preserve"> </w:t>
      </w:r>
      <w:r w:rsidR="00CA2717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2</w:t>
      </w:r>
      <w:r w:rsidR="000C7BEB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.</w:t>
      </w:r>
      <w:r w:rsidR="00CA2717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0</w:t>
      </w:r>
      <w:r w:rsidR="000C7BEB">
        <w:rPr>
          <w:rFonts w:ascii="Technika" w:eastAsia="Calibri" w:hAnsi="Technika"/>
          <w:b/>
          <w:caps/>
          <w:color w:val="005EB8"/>
          <w:spacing w:val="8"/>
          <w:kern w:val="24"/>
          <w:sz w:val="48"/>
          <w14:numSpacing w14:val="proportional"/>
        </w:rPr>
        <w:t>)</w:t>
      </w:r>
    </w:p>
    <w:p w14:paraId="311D054E" w14:textId="77777777" w:rsidR="009920C6" w:rsidRPr="00CF7E70" w:rsidRDefault="009920C6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" w:eastAsia="Calibri" w:hAnsi="Technika"/>
          <w:b/>
          <w:caps/>
          <w:spacing w:val="8"/>
          <w:kern w:val="24"/>
          <w:sz w:val="36"/>
          <w:szCs w:val="36"/>
          <w14:numSpacing w14:val="proportional"/>
        </w:rPr>
      </w:pPr>
    </w:p>
    <w:p w14:paraId="199EE875" w14:textId="0F790762" w:rsidR="00B1101F" w:rsidRPr="00CF7E70" w:rsidRDefault="00AA2C5A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</w:pPr>
      <w:r w:rsidRPr="00CF7E70"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  <w:t>typ práce</w:t>
      </w:r>
    </w:p>
    <w:p w14:paraId="00489538" w14:textId="0744EE3D" w:rsidR="00B1101F" w:rsidRPr="00CF7E70" w:rsidRDefault="00B1101F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 Book" w:eastAsia="Calibri" w:hAnsi="Technika Book"/>
          <w:b/>
          <w:caps/>
          <w:spacing w:val="8"/>
          <w:kern w:val="24"/>
          <w:sz w:val="44"/>
          <w:szCs w:val="44"/>
          <w14:numSpacing w14:val="proportional"/>
        </w:rPr>
      </w:pPr>
    </w:p>
    <w:p w14:paraId="7B91281B" w14:textId="443B9631" w:rsidR="00B1101F" w:rsidRPr="00CF7E70" w:rsidRDefault="006D457D" w:rsidP="008D321B">
      <w:pPr>
        <w:pBdr>
          <w:left w:val="single" w:sz="24" w:space="4" w:color="005EB8"/>
        </w:pBdr>
        <w:spacing w:line="560" w:lineRule="exact"/>
        <w:ind w:firstLine="0"/>
        <w:jc w:val="left"/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</w:pPr>
      <w:r w:rsidRPr="00CF7E70"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  <w:t>měsíc</w:t>
      </w:r>
      <w:r w:rsidR="00BA6065" w:rsidRPr="00CF7E70"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  <w:t xml:space="preserve"> </w:t>
      </w:r>
      <w:r w:rsidR="00B1101F" w:rsidRPr="00CF7E70"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  <w:t>20</w:t>
      </w:r>
      <w:r w:rsidR="00BA6065" w:rsidRPr="00CF7E70">
        <w:rPr>
          <w:rFonts w:ascii="Technika Book" w:eastAsia="Calibri" w:hAnsi="Technika Book"/>
          <w:b/>
          <w:caps/>
          <w:spacing w:val="8"/>
          <w:kern w:val="24"/>
          <w:sz w:val="36"/>
          <w:szCs w:val="36"/>
          <w14:numSpacing w14:val="proportional"/>
        </w:rPr>
        <w:t>xx</w:t>
      </w:r>
    </w:p>
    <w:p w14:paraId="1937B133" w14:textId="77777777" w:rsidR="00DC4583" w:rsidRPr="00CF7E70" w:rsidRDefault="00DC4583" w:rsidP="008D321B">
      <w:pPr>
        <w:pBdr>
          <w:left w:val="single" w:sz="24" w:space="4" w:color="005EB8"/>
        </w:pBdr>
        <w:spacing w:after="160"/>
        <w:ind w:firstLine="0"/>
        <w:jc w:val="left"/>
        <w:rPr>
          <w:rFonts w:eastAsiaTheme="majorEastAsia"/>
          <w:b/>
          <w:bCs/>
          <w:sz w:val="28"/>
          <w:szCs w:val="32"/>
        </w:rPr>
      </w:pPr>
      <w:r w:rsidRPr="00CF7E70">
        <w:br w:type="page"/>
      </w:r>
    </w:p>
    <w:p w14:paraId="31B7CDA7" w14:textId="29D976D8" w:rsidR="005D116C" w:rsidRPr="00CF7E70" w:rsidRDefault="005D116C" w:rsidP="005D116C">
      <w:pPr>
        <w:pStyle w:val="Neodsazentext"/>
        <w:sectPr w:rsidR="005D116C" w:rsidRPr="00CF7E70" w:rsidSect="00293113"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247" w:right="1247" w:bottom="1247" w:left="4281" w:header="709" w:footer="709" w:gutter="0"/>
          <w:cols w:space="708"/>
          <w:titlePg/>
          <w:docGrid w:linePitch="360"/>
        </w:sectPr>
      </w:pPr>
    </w:p>
    <w:p w14:paraId="4C1EACFB" w14:textId="6628CEAA" w:rsidR="00663B6D" w:rsidRPr="00CF7E70" w:rsidRDefault="004C6DDE">
      <w:pPr>
        <w:spacing w:after="160"/>
        <w:ind w:firstLine="0"/>
        <w:jc w:val="left"/>
        <w:rPr>
          <w:b/>
          <w:bCs/>
          <w:sz w:val="28"/>
          <w:szCs w:val="28"/>
        </w:rPr>
      </w:pPr>
      <w:r w:rsidRPr="00CF7E70">
        <w:rPr>
          <w:b/>
          <w:bCs/>
          <w:sz w:val="28"/>
          <w:szCs w:val="28"/>
        </w:rPr>
        <w:lastRenderedPageBreak/>
        <w:br w:type="page"/>
      </w:r>
    </w:p>
    <w:p w14:paraId="7B5B2951" w14:textId="18B85555" w:rsidR="00663B6D" w:rsidRPr="00CF7E70" w:rsidRDefault="00663B6D">
      <w:pPr>
        <w:spacing w:after="160"/>
        <w:ind w:firstLine="0"/>
        <w:jc w:val="left"/>
      </w:pPr>
    </w:p>
    <w:p w14:paraId="390D2415" w14:textId="21BFC8EE" w:rsidR="00663B6D" w:rsidRPr="00CF7E70" w:rsidRDefault="00F74487">
      <w:pPr>
        <w:spacing w:after="160"/>
        <w:ind w:firstLine="0"/>
        <w:jc w:val="left"/>
        <w:rPr>
          <w:b/>
          <w:bCs/>
          <w:caps/>
          <w:sz w:val="28"/>
          <w:szCs w:val="28"/>
        </w:rPr>
      </w:pPr>
      <w:r w:rsidRPr="00CF7E70">
        <w:rPr>
          <w:noProof/>
        </w:rPr>
        <w:drawing>
          <wp:inline distT="0" distB="0" distL="0" distR="0" wp14:anchorId="558C1B4A" wp14:editId="3752233A">
            <wp:extent cx="5760085" cy="8147050"/>
            <wp:effectExtent l="0" t="0" r="0" b="0"/>
            <wp:docPr id="49" name="Grafický objekt 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9" name="zadani_vzor.svg"/>
                    <pic:cNvPicPr/>
                  </pic:nvPicPr>
                  <pic:blipFill>
                    <a:blip r:embed="rId16">
                      <a:extLst>
                        <a:ext uri="{96DAC541-7B7A-43D3-8B79-37D633B846F1}">
                          <asvg:svgBlip xmlns:asvg="http://schemas.microsoft.com/office/drawing/2016/SVG/main" r:embed="rId17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60085" cy="8147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63B6D" w:rsidRPr="00CF7E70">
        <w:br w:type="page"/>
      </w:r>
    </w:p>
    <w:p w14:paraId="50BE964F" w14:textId="77777777" w:rsidR="00C418EB" w:rsidRPr="00CF7E70" w:rsidRDefault="00663B6D">
      <w:pPr>
        <w:spacing w:after="160"/>
        <w:ind w:firstLine="0"/>
        <w:jc w:val="left"/>
        <w:sectPr w:rsidR="00C418EB" w:rsidRPr="00CF7E70" w:rsidSect="00C36B56">
          <w:headerReference w:type="even" r:id="rId18"/>
          <w:headerReference w:type="default" r:id="rId19"/>
          <w:footerReference w:type="even" r:id="rId20"/>
          <w:footerReference w:type="default" r:id="rId21"/>
          <w:pgSz w:w="11906" w:h="16838"/>
          <w:pgMar w:top="1418" w:right="1134" w:bottom="1418" w:left="1701" w:header="709" w:footer="709" w:gutter="0"/>
          <w:cols w:space="708"/>
          <w:docGrid w:linePitch="360"/>
        </w:sectPr>
      </w:pPr>
      <w:r w:rsidRPr="00CF7E70">
        <w:lastRenderedPageBreak/>
        <w:br w:type="page"/>
      </w:r>
    </w:p>
    <w:p w14:paraId="6CE3E99D" w14:textId="3F02C170" w:rsidR="006F337A" w:rsidRPr="00CF7E70" w:rsidRDefault="003566E3" w:rsidP="00D925D8">
      <w:pPr>
        <w:pStyle w:val="Nadpis"/>
      </w:pPr>
      <w:r w:rsidRPr="00CF7E70">
        <w:lastRenderedPageBreak/>
        <w:t>Poděko</w:t>
      </w:r>
      <w:r w:rsidR="00656638" w:rsidRPr="00CF7E70">
        <w:t>V</w:t>
      </w:r>
      <w:r w:rsidRPr="00CF7E70">
        <w:t>ání</w:t>
      </w:r>
    </w:p>
    <w:p w14:paraId="023D0E75" w14:textId="77777777" w:rsidR="000C34F6" w:rsidRPr="00CF7E70" w:rsidRDefault="00AB1352" w:rsidP="00D925D8">
      <w:pPr>
        <w:pStyle w:val="Neodsazentext"/>
        <w:spacing w:after="120"/>
      </w:pPr>
      <w:r w:rsidRPr="00CF7E70">
        <w:t>Zde je prostor pro poděkování, které však není povinné.</w:t>
      </w:r>
      <w:r w:rsidR="001C0DA1" w:rsidRPr="00CF7E70">
        <w:t xml:space="preserve"> Pokud není žádoucí uvést v</w:t>
      </w:r>
      <w:r w:rsidR="001C0DA1" w:rsidRPr="00CF7E70">
        <w:rPr>
          <w:rFonts w:cs="Cambria"/>
        </w:rPr>
        <w:t> </w:t>
      </w:r>
      <w:r w:rsidR="001C0DA1" w:rsidRPr="00CF7E70">
        <w:t xml:space="preserve">práci </w:t>
      </w:r>
      <w:r w:rsidR="002A7E1F" w:rsidRPr="00CF7E70">
        <w:t>poděkování, smažte tuto sekci a převeďte tuto stránku na jeden sloupec (</w:t>
      </w:r>
      <w:r w:rsidR="002A7E1F" w:rsidRPr="00CF7E70">
        <w:rPr>
          <w:i/>
          <w:iCs/>
        </w:rPr>
        <w:t>Rozložení</w:t>
      </w:r>
      <w:r w:rsidR="002A7E1F" w:rsidRPr="00CF7E70">
        <w:rPr>
          <w:rFonts w:cs="Cambria"/>
        </w:rPr>
        <w:t> </w:t>
      </w:r>
      <w:r w:rsidR="002A7E1F" w:rsidRPr="00CF7E70">
        <w:rPr>
          <w:rFonts w:ascii="Times New Roman" w:hAnsi="Times New Roman"/>
        </w:rPr>
        <w:t>→ </w:t>
      </w:r>
      <w:r w:rsidR="002A7E1F" w:rsidRPr="00CF7E70">
        <w:rPr>
          <w:i/>
          <w:iCs/>
        </w:rPr>
        <w:t>Sloupce</w:t>
      </w:r>
      <w:r w:rsidR="002A7E1F" w:rsidRPr="00CF7E70">
        <w:rPr>
          <w:rFonts w:cs="Cambria"/>
        </w:rPr>
        <w:t> → </w:t>
      </w:r>
      <w:r w:rsidR="002A7E1F" w:rsidRPr="00CF7E70">
        <w:rPr>
          <w:i/>
          <w:iCs/>
        </w:rPr>
        <w:t>Jeden</w:t>
      </w:r>
      <w:r w:rsidR="002A7E1F" w:rsidRPr="00CF7E70">
        <w:t>).</w:t>
      </w:r>
    </w:p>
    <w:p w14:paraId="074EA8C7" w14:textId="77FFDAED" w:rsidR="00D925D8" w:rsidRPr="00CF7E70" w:rsidRDefault="00D925D8" w:rsidP="000C34F6">
      <w:pPr>
        <w:pStyle w:val="Nadpis"/>
      </w:pPr>
      <w:r w:rsidRPr="00CF7E70">
        <w:br w:type="column"/>
      </w:r>
      <w:r w:rsidR="00AD6AF1" w:rsidRPr="00CF7E70">
        <w:t>prohlášení</w:t>
      </w:r>
    </w:p>
    <w:p w14:paraId="2A463E7B" w14:textId="38AFDBFA" w:rsidR="00D35DA1" w:rsidRDefault="00244D94" w:rsidP="003C5C1E">
      <w:pPr>
        <w:pStyle w:val="Neodsazentext"/>
      </w:pPr>
      <w:r w:rsidRPr="00CF7E70">
        <w:t>Prohlašuji, že jsem předloženou práci vypracoval</w:t>
      </w:r>
      <w:r w:rsidR="003C5C1E" w:rsidRPr="00CF7E70">
        <w:t>/a</w:t>
      </w:r>
      <w:r w:rsidRPr="00CF7E70">
        <w:t xml:space="preserve"> samostatně a že jsem</w:t>
      </w:r>
      <w:r w:rsidR="003C5C1E" w:rsidRPr="00CF7E70">
        <w:t xml:space="preserve"> </w:t>
      </w:r>
      <w:r w:rsidRPr="00CF7E70">
        <w:t>uvedl</w:t>
      </w:r>
      <w:r w:rsidR="003C5C1E" w:rsidRPr="00CF7E70">
        <w:t>/a</w:t>
      </w:r>
      <w:r w:rsidRPr="00CF7E70">
        <w:t xml:space="preserve"> veškeré použité informační zdroje v souladu s Metodickým pokynem o dodržování etických principů</w:t>
      </w:r>
      <w:r w:rsidR="003C5C1E" w:rsidRPr="00CF7E70">
        <w:t xml:space="preserve"> </w:t>
      </w:r>
      <w:r w:rsidRPr="00CF7E70">
        <w:t>při přípravě vysokoškolských závěrečných prací.</w:t>
      </w:r>
    </w:p>
    <w:p w14:paraId="4D96D95D" w14:textId="77777777" w:rsidR="00697D11" w:rsidRPr="00697D11" w:rsidRDefault="00697D11" w:rsidP="00697D11"/>
    <w:p w14:paraId="51D54247" w14:textId="17726005" w:rsidR="00025684" w:rsidRPr="00CF7E70" w:rsidRDefault="00025684" w:rsidP="00025684">
      <w:r w:rsidRPr="00CF7E70">
        <w:t xml:space="preserve">V Praze dne </w:t>
      </w:r>
      <w:r w:rsidR="00774CBF">
        <w:fldChar w:fldCharType="begin"/>
      </w:r>
      <w:r w:rsidR="00774CBF">
        <w:instrText xml:space="preserve"> TIME \@ "d. MMMM yyyy" </w:instrText>
      </w:r>
      <w:r w:rsidR="00774CBF">
        <w:fldChar w:fldCharType="separate"/>
      </w:r>
      <w:r w:rsidR="00AC483B">
        <w:rPr>
          <w:noProof/>
        </w:rPr>
        <w:t>28. prosince 2022</w:t>
      </w:r>
      <w:r w:rsidR="00774CBF">
        <w:fldChar w:fldCharType="end"/>
      </w:r>
    </w:p>
    <w:p w14:paraId="6FA60538" w14:textId="726A9EA9" w:rsidR="0068316F" w:rsidRPr="00CF7E70" w:rsidRDefault="0068316F" w:rsidP="00025684"/>
    <w:p w14:paraId="7F55BB64" w14:textId="1702F13A" w:rsidR="0068316F" w:rsidRPr="00CF7E70" w:rsidRDefault="0068316F" w:rsidP="00025684"/>
    <w:p w14:paraId="66ED0852" w14:textId="77777777" w:rsidR="0068316F" w:rsidRPr="00CF7E70" w:rsidRDefault="0068316F" w:rsidP="00025684"/>
    <w:p w14:paraId="2C6C1CAD" w14:textId="4A94E5B9" w:rsidR="0068316F" w:rsidRPr="00CF7E70" w:rsidRDefault="0068316F" w:rsidP="0068316F">
      <w:pPr>
        <w:pStyle w:val="Neodsazentext"/>
      </w:pPr>
      <w:r w:rsidRPr="00CF7E70">
        <w:ptab w:relativeTo="margin" w:alignment="right" w:leader="dot"/>
      </w:r>
    </w:p>
    <w:p w14:paraId="28A5A277" w14:textId="57E45935" w:rsidR="00244D94" w:rsidRPr="00CF7E70" w:rsidRDefault="000C34F6">
      <w:pPr>
        <w:spacing w:after="160"/>
        <w:ind w:firstLine="0"/>
        <w:jc w:val="left"/>
        <w:sectPr w:rsidR="00244D94" w:rsidRPr="00CF7E70" w:rsidSect="00625E23">
          <w:headerReference w:type="default" r:id="rId22"/>
          <w:footerReference w:type="default" r:id="rId23"/>
          <w:pgSz w:w="11906" w:h="16838"/>
          <w:pgMar w:top="1418" w:right="1134" w:bottom="1418" w:left="1701" w:header="709" w:footer="709" w:gutter="0"/>
          <w:pgNumType w:fmt="lowerRoman"/>
          <w:cols w:num="2" w:space="708"/>
          <w:docGrid w:linePitch="360"/>
        </w:sectPr>
      </w:pPr>
      <w:r w:rsidRPr="00CF7E70">
        <w:br w:type="page"/>
      </w:r>
    </w:p>
    <w:p w14:paraId="3752A8BB" w14:textId="18D52104" w:rsidR="0068316F" w:rsidRPr="00CF7E70" w:rsidRDefault="0068316F" w:rsidP="00020A8D">
      <w:pPr>
        <w:pStyle w:val="Nadpis"/>
      </w:pPr>
      <w:r w:rsidRPr="00CF7E70">
        <w:lastRenderedPageBreak/>
        <w:t>Abstrakt</w:t>
      </w:r>
    </w:p>
    <w:p w14:paraId="3ECD0423" w14:textId="33DC4579" w:rsidR="00205C1E" w:rsidRPr="00CF7E70" w:rsidRDefault="00A86CF9" w:rsidP="0068316F">
      <w:pPr>
        <w:pStyle w:val="Neodsazentext"/>
      </w:pPr>
      <w:r w:rsidRPr="00CF7E70">
        <w:t xml:space="preserve">Tento </w:t>
      </w:r>
      <w:r w:rsidR="00EC2DB8" w:rsidRPr="00CF7E70">
        <w:t>dokument obsahuje</w:t>
      </w:r>
      <w:r w:rsidR="00FE12F6" w:rsidRPr="00CF7E70">
        <w:t xml:space="preserve"> přehled formálních požadavků a pokynů pro psaní závěrečných prací na </w:t>
      </w:r>
      <w:r w:rsidR="00F27630">
        <w:t>k</w:t>
      </w:r>
      <w:r w:rsidR="00FE12F6" w:rsidRPr="00CF7E70">
        <w:t xml:space="preserve">atedře elektrických pohonů a trakce. </w:t>
      </w:r>
      <w:r w:rsidR="00EC2DB8" w:rsidRPr="00CF7E70">
        <w:t>Některé požadavky jsou dané směrnicí děkana</w:t>
      </w:r>
      <w:r w:rsidR="004408CC" w:rsidRPr="00CF7E70">
        <w:t>, jiné jsou definovány</w:t>
      </w:r>
      <w:r w:rsidR="00205C1E" w:rsidRPr="00CF7E70">
        <w:t xml:space="preserve"> </w:t>
      </w:r>
      <w:r w:rsidR="004408CC" w:rsidRPr="00CF7E70">
        <w:t>katedrou.</w:t>
      </w:r>
      <w:r w:rsidR="00205C1E" w:rsidRPr="00CF7E70">
        <w:t xml:space="preserve"> Cílem rovněž je, aby dokument sloužil jako šablona pro </w:t>
      </w:r>
      <w:r w:rsidR="00D752D2">
        <w:t>závěrečné práce</w:t>
      </w:r>
      <w:r w:rsidR="00205C1E" w:rsidRPr="00CF7E70">
        <w:t>.</w:t>
      </w:r>
      <w:r w:rsidR="00557B73" w:rsidRPr="00CF7E70">
        <w:t xml:space="preserve"> </w:t>
      </w:r>
      <w:r w:rsidR="00D752D2">
        <w:t>Z</w:t>
      </w:r>
      <w:r w:rsidR="004204AC">
        <w:t> </w:t>
      </w:r>
      <w:r w:rsidR="00D752D2">
        <w:t>důvodu</w:t>
      </w:r>
      <w:r w:rsidR="004204AC">
        <w:t xml:space="preserve"> zachování podobného rázu dostupných šablon je g</w:t>
      </w:r>
      <w:r w:rsidR="00557B73" w:rsidRPr="00CF7E70">
        <w:t xml:space="preserve">rafická podoba inspirována </w:t>
      </w:r>
      <w:proofErr w:type="spellStart"/>
      <w:r w:rsidR="00557B73" w:rsidRPr="00CF7E70">
        <w:t>Texovou</w:t>
      </w:r>
      <w:proofErr w:type="spellEnd"/>
      <w:r w:rsidR="00557B73" w:rsidRPr="00CF7E70">
        <w:t xml:space="preserve"> šablonou od Petra Olšáka.</w:t>
      </w:r>
    </w:p>
    <w:p w14:paraId="5B470C67" w14:textId="276D469B" w:rsidR="00205C1E" w:rsidRPr="00CF7E70" w:rsidRDefault="00205C1E" w:rsidP="00205C1E">
      <w:r w:rsidRPr="00CF7E70">
        <w:rPr>
          <w:b/>
          <w:bCs/>
        </w:rPr>
        <w:t>Klíčová slova:</w:t>
      </w:r>
      <w:r w:rsidRPr="00CF7E70">
        <w:t xml:space="preserve"> ČVUT FEL, </w:t>
      </w:r>
      <w:r w:rsidR="009938E8">
        <w:t>k</w:t>
      </w:r>
      <w:r w:rsidRPr="00CF7E70">
        <w:t>atedra elektrických pohonů a trakce</w:t>
      </w:r>
      <w:r w:rsidR="00C732F4" w:rsidRPr="00CF7E70">
        <w:t>, závěrečná práce, šablona</w:t>
      </w:r>
    </w:p>
    <w:p w14:paraId="791FCC59" w14:textId="4865F764" w:rsidR="0068316F" w:rsidRPr="00CF7E70" w:rsidRDefault="0068316F" w:rsidP="002D18E8">
      <w:pPr>
        <w:pStyle w:val="Nadpis"/>
      </w:pPr>
      <w:r w:rsidRPr="00CF7E70">
        <w:br w:type="column"/>
      </w:r>
      <w:r w:rsidRPr="00CF7E70">
        <w:t>abstract</w:t>
      </w:r>
    </w:p>
    <w:p w14:paraId="68C33F7F" w14:textId="3B4C628D" w:rsidR="00FA7D14" w:rsidRDefault="00513BE1" w:rsidP="00FA7D14">
      <w:pPr>
        <w:pStyle w:val="Neodsazentext"/>
      </w:pPr>
      <w:proofErr w:type="spellStart"/>
      <w:r w:rsidRPr="00513BE1">
        <w:t>This</w:t>
      </w:r>
      <w:proofErr w:type="spellEnd"/>
      <w:r w:rsidRPr="00513BE1">
        <w:t xml:space="preserve"> </w:t>
      </w:r>
      <w:proofErr w:type="spellStart"/>
      <w:r w:rsidRPr="00513BE1">
        <w:t>document</w:t>
      </w:r>
      <w:proofErr w:type="spellEnd"/>
      <w:r w:rsidRPr="00513BE1">
        <w:t xml:space="preserve"> </w:t>
      </w:r>
      <w:proofErr w:type="spellStart"/>
      <w:r w:rsidRPr="00513BE1">
        <w:t>contains</w:t>
      </w:r>
      <w:proofErr w:type="spellEnd"/>
      <w:r w:rsidRPr="00513BE1">
        <w:t xml:space="preserve"> </w:t>
      </w:r>
      <w:proofErr w:type="spellStart"/>
      <w:r w:rsidRPr="00513BE1">
        <w:t>an</w:t>
      </w:r>
      <w:proofErr w:type="spellEnd"/>
      <w:r w:rsidRPr="00513BE1">
        <w:t xml:space="preserve"> </w:t>
      </w:r>
      <w:proofErr w:type="spellStart"/>
      <w:r w:rsidRPr="00513BE1">
        <w:t>overview</w:t>
      </w:r>
      <w:proofErr w:type="spellEnd"/>
      <w:r w:rsidRPr="00513BE1">
        <w:t xml:space="preserve"> </w:t>
      </w:r>
      <w:proofErr w:type="spellStart"/>
      <w:r w:rsidRPr="00513BE1">
        <w:t>of</w:t>
      </w:r>
      <w:proofErr w:type="spellEnd"/>
      <w:r w:rsidRPr="00513BE1">
        <w:t xml:space="preserve">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Pr="00513BE1">
        <w:t>formal</w:t>
      </w:r>
      <w:proofErr w:type="spellEnd"/>
      <w:r w:rsidRPr="00513BE1">
        <w:t xml:space="preserve"> </w:t>
      </w:r>
      <w:proofErr w:type="spellStart"/>
      <w:r w:rsidRPr="00513BE1">
        <w:t>requirements</w:t>
      </w:r>
      <w:proofErr w:type="spellEnd"/>
      <w:r w:rsidRPr="00513BE1">
        <w:t xml:space="preserve"> and </w:t>
      </w:r>
      <w:proofErr w:type="spellStart"/>
      <w:r w:rsidRPr="00513BE1">
        <w:t>instructions</w:t>
      </w:r>
      <w:proofErr w:type="spellEnd"/>
      <w:r w:rsidRPr="00513BE1">
        <w:t xml:space="preserve"> </w:t>
      </w:r>
      <w:proofErr w:type="spellStart"/>
      <w:r w:rsidRPr="00513BE1">
        <w:t>for</w:t>
      </w:r>
      <w:proofErr w:type="spellEnd"/>
      <w:r w:rsidRPr="00513BE1">
        <w:t xml:space="preserve"> </w:t>
      </w:r>
      <w:proofErr w:type="spellStart"/>
      <w:r w:rsidRPr="00513BE1">
        <w:t>writing</w:t>
      </w:r>
      <w:proofErr w:type="spellEnd"/>
      <w:r w:rsidRPr="00513BE1">
        <w:t xml:space="preserve"> </w:t>
      </w:r>
      <w:proofErr w:type="spellStart"/>
      <w:r w:rsidRPr="00513BE1">
        <w:t>final</w:t>
      </w:r>
      <w:proofErr w:type="spellEnd"/>
      <w:r w:rsidRPr="00513BE1">
        <w:t xml:space="preserve"> </w:t>
      </w:r>
      <w:proofErr w:type="spellStart"/>
      <w:r w:rsidRPr="00513BE1">
        <w:t>theses</w:t>
      </w:r>
      <w:proofErr w:type="spellEnd"/>
      <w:r w:rsidRPr="00513BE1">
        <w:t xml:space="preserve"> </w:t>
      </w:r>
      <w:proofErr w:type="spellStart"/>
      <w:r w:rsidRPr="00513BE1">
        <w:t>at</w:t>
      </w:r>
      <w:proofErr w:type="spellEnd"/>
      <w:r w:rsidRPr="00513BE1">
        <w:t xml:space="preserve"> </w:t>
      </w:r>
      <w:proofErr w:type="spellStart"/>
      <w:r w:rsidRPr="00513BE1">
        <w:t>the</w:t>
      </w:r>
      <w:proofErr w:type="spellEnd"/>
      <w:r w:rsidRPr="00513BE1">
        <w:t xml:space="preserve"> Department </w:t>
      </w:r>
      <w:proofErr w:type="spellStart"/>
      <w:r w:rsidRPr="00513BE1">
        <w:t>of</w:t>
      </w:r>
      <w:proofErr w:type="spellEnd"/>
      <w:r w:rsidRPr="00513BE1">
        <w:t xml:space="preserve"> Electric </w:t>
      </w:r>
      <w:proofErr w:type="spellStart"/>
      <w:r w:rsidRPr="00513BE1">
        <w:t>Drives</w:t>
      </w:r>
      <w:proofErr w:type="spellEnd"/>
      <w:r w:rsidRPr="00513BE1">
        <w:t xml:space="preserve"> and </w:t>
      </w:r>
      <w:proofErr w:type="spellStart"/>
      <w:r w:rsidRPr="00513BE1">
        <w:t>Traction</w:t>
      </w:r>
      <w:proofErr w:type="spellEnd"/>
      <w:r w:rsidRPr="00513BE1">
        <w:t xml:space="preserve">. </w:t>
      </w:r>
      <w:proofErr w:type="spellStart"/>
      <w:r w:rsidR="00B40F17">
        <w:t>The</w:t>
      </w:r>
      <w:proofErr w:type="spellEnd"/>
      <w:r w:rsidR="00B40F17">
        <w:t xml:space="preserve"> </w:t>
      </w:r>
      <w:proofErr w:type="spellStart"/>
      <w:r w:rsidR="00B40F17">
        <w:t>Dean's</w:t>
      </w:r>
      <w:proofErr w:type="spellEnd"/>
      <w:r w:rsidR="00B40F17">
        <w:t xml:space="preserve"> </w:t>
      </w:r>
      <w:proofErr w:type="spellStart"/>
      <w:r w:rsidR="00B40F17">
        <w:t>directive</w:t>
      </w:r>
      <w:proofErr w:type="spellEnd"/>
      <w:r w:rsidR="00B40F17">
        <w:t xml:space="preserve"> </w:t>
      </w:r>
      <w:proofErr w:type="spellStart"/>
      <w:r w:rsidR="00B40F17">
        <w:t>specifies</w:t>
      </w:r>
      <w:proofErr w:type="spellEnd"/>
      <w:r w:rsidR="00B40F17">
        <w:t xml:space="preserve"> </w:t>
      </w:r>
      <w:proofErr w:type="spellStart"/>
      <w:r w:rsidR="00B40F17">
        <w:t>some</w:t>
      </w:r>
      <w:proofErr w:type="spellEnd"/>
      <w:r w:rsidR="00B40F17">
        <w:t xml:space="preserve"> thesis </w:t>
      </w:r>
      <w:proofErr w:type="spellStart"/>
      <w:r w:rsidR="00B40F17">
        <w:t>requirements</w:t>
      </w:r>
      <w:proofErr w:type="spellEnd"/>
      <w:r w:rsidR="00774970">
        <w:t xml:space="preserve">. </w:t>
      </w:r>
      <w:proofErr w:type="spellStart"/>
      <w:r w:rsidR="00B40F17">
        <w:t>The</w:t>
      </w:r>
      <w:proofErr w:type="spellEnd"/>
      <w:r w:rsidR="00B40F17">
        <w:t xml:space="preserve"> department </w:t>
      </w:r>
      <w:proofErr w:type="spellStart"/>
      <w:r w:rsidR="00B40F17">
        <w:t>defines</w:t>
      </w:r>
      <w:proofErr w:type="spellEnd"/>
      <w:r w:rsidR="00B40F17">
        <w:t xml:space="preserve"> </w:t>
      </w:r>
      <w:proofErr w:type="spellStart"/>
      <w:r w:rsidR="00B40F17">
        <w:t>others</w:t>
      </w:r>
      <w:proofErr w:type="spellEnd"/>
      <w:r w:rsidRPr="00513BE1">
        <w:t xml:space="preserve">.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Pr="00513BE1">
        <w:t>aim</w:t>
      </w:r>
      <w:proofErr w:type="spellEnd"/>
      <w:r w:rsidRPr="00513BE1">
        <w:t xml:space="preserve"> </w:t>
      </w:r>
      <w:proofErr w:type="spellStart"/>
      <w:r w:rsidRPr="00513BE1">
        <w:t>is</w:t>
      </w:r>
      <w:proofErr w:type="spellEnd"/>
      <w:r w:rsidRPr="00513BE1">
        <w:t xml:space="preserve"> </w:t>
      </w:r>
      <w:proofErr w:type="spellStart"/>
      <w:r w:rsidRPr="00513BE1">
        <w:t>also</w:t>
      </w:r>
      <w:proofErr w:type="spellEnd"/>
      <w:r w:rsidR="009D5B4F">
        <w:t xml:space="preserve"> </w:t>
      </w:r>
      <w:proofErr w:type="spellStart"/>
      <w:r w:rsidR="009D5B4F">
        <w:t>for</w:t>
      </w:r>
      <w:proofErr w:type="spellEnd"/>
      <w:r w:rsidR="009D5B4F">
        <w:t xml:space="preserve"> </w:t>
      </w:r>
      <w:proofErr w:type="spellStart"/>
      <w:r w:rsidR="009D5B4F">
        <w:t>the</w:t>
      </w:r>
      <w:proofErr w:type="spellEnd"/>
      <w:r w:rsidR="009D5B4F">
        <w:t xml:space="preserve"> </w:t>
      </w:r>
      <w:proofErr w:type="spellStart"/>
      <w:r w:rsidR="009D5B4F">
        <w:t>document</w:t>
      </w:r>
      <w:proofErr w:type="spellEnd"/>
      <w:r w:rsidR="008815B8">
        <w:t xml:space="preserve"> to</w:t>
      </w:r>
      <w:r w:rsidRPr="00513BE1">
        <w:t xml:space="preserve"> </w:t>
      </w:r>
      <w:r w:rsidR="008815B8">
        <w:t xml:space="preserve">serve </w:t>
      </w:r>
      <w:r w:rsidRPr="00513BE1">
        <w:t xml:space="preserve">as a </w:t>
      </w:r>
      <w:proofErr w:type="spellStart"/>
      <w:r w:rsidRPr="00513BE1">
        <w:t>template</w:t>
      </w:r>
      <w:proofErr w:type="spellEnd"/>
      <w:r w:rsidRPr="00513BE1">
        <w:t xml:space="preserve"> </w:t>
      </w:r>
      <w:proofErr w:type="spellStart"/>
      <w:r w:rsidRPr="00513BE1">
        <w:t>for</w:t>
      </w:r>
      <w:proofErr w:type="spellEnd"/>
      <w:r w:rsidRPr="00513BE1">
        <w:t xml:space="preserve">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Pr="00513BE1">
        <w:t>final</w:t>
      </w:r>
      <w:proofErr w:type="spellEnd"/>
      <w:r w:rsidRPr="00513BE1">
        <w:t xml:space="preserve"> </w:t>
      </w:r>
      <w:proofErr w:type="spellStart"/>
      <w:r w:rsidRPr="00513BE1">
        <w:t>theses</w:t>
      </w:r>
      <w:proofErr w:type="spellEnd"/>
      <w:r w:rsidRPr="00513BE1">
        <w:t xml:space="preserve">. </w:t>
      </w:r>
      <w:proofErr w:type="spellStart"/>
      <w:r w:rsidRPr="00513BE1">
        <w:t>Due</w:t>
      </w:r>
      <w:proofErr w:type="spellEnd"/>
      <w:r w:rsidRPr="00513BE1">
        <w:t xml:space="preserve"> to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Pr="00513BE1">
        <w:t>preservation</w:t>
      </w:r>
      <w:proofErr w:type="spellEnd"/>
      <w:r w:rsidRPr="00513BE1">
        <w:t xml:space="preserve"> </w:t>
      </w:r>
      <w:proofErr w:type="spellStart"/>
      <w:r w:rsidRPr="00513BE1">
        <w:t>of</w:t>
      </w:r>
      <w:proofErr w:type="spellEnd"/>
      <w:r w:rsidRPr="00513BE1">
        <w:t xml:space="preserve"> a </w:t>
      </w:r>
      <w:proofErr w:type="spellStart"/>
      <w:r w:rsidRPr="00513BE1">
        <w:t>similar</w:t>
      </w:r>
      <w:proofErr w:type="spellEnd"/>
      <w:r w:rsidRPr="00513BE1">
        <w:t xml:space="preserve"> </w:t>
      </w:r>
      <w:proofErr w:type="spellStart"/>
      <w:r w:rsidRPr="00513BE1">
        <w:t>nature</w:t>
      </w:r>
      <w:proofErr w:type="spellEnd"/>
      <w:r w:rsidRPr="00513BE1">
        <w:t xml:space="preserve"> </w:t>
      </w:r>
      <w:proofErr w:type="spellStart"/>
      <w:r w:rsidRPr="00513BE1">
        <w:t>of</w:t>
      </w:r>
      <w:proofErr w:type="spellEnd"/>
      <w:r w:rsidRPr="00513BE1">
        <w:t xml:space="preserve">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Pr="00513BE1">
        <w:t>available</w:t>
      </w:r>
      <w:proofErr w:type="spellEnd"/>
      <w:r w:rsidRPr="00513BE1">
        <w:t xml:space="preserve"> </w:t>
      </w:r>
      <w:proofErr w:type="spellStart"/>
      <w:r w:rsidRPr="00513BE1">
        <w:t>templates</w:t>
      </w:r>
      <w:proofErr w:type="spellEnd"/>
      <w:r w:rsidRPr="00513BE1">
        <w:t xml:space="preserve">,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Pr="00513BE1">
        <w:t>graphic</w:t>
      </w:r>
      <w:proofErr w:type="spellEnd"/>
      <w:r w:rsidRPr="00513BE1">
        <w:t xml:space="preserve"> </w:t>
      </w:r>
      <w:proofErr w:type="spellStart"/>
      <w:r w:rsidRPr="00513BE1">
        <w:t>form</w:t>
      </w:r>
      <w:proofErr w:type="spellEnd"/>
      <w:r w:rsidRPr="00513BE1">
        <w:t xml:space="preserve"> </w:t>
      </w:r>
      <w:proofErr w:type="spellStart"/>
      <w:r w:rsidRPr="00513BE1">
        <w:t>is</w:t>
      </w:r>
      <w:proofErr w:type="spellEnd"/>
      <w:r w:rsidRPr="00513BE1">
        <w:t xml:space="preserve"> </w:t>
      </w:r>
      <w:proofErr w:type="spellStart"/>
      <w:r w:rsidRPr="00513BE1">
        <w:t>inspired</w:t>
      </w:r>
      <w:proofErr w:type="spellEnd"/>
      <w:r w:rsidRPr="00513BE1">
        <w:t xml:space="preserve"> by </w:t>
      </w:r>
      <w:proofErr w:type="spellStart"/>
      <w:r w:rsidRPr="00513BE1">
        <w:t>the</w:t>
      </w:r>
      <w:proofErr w:type="spellEnd"/>
      <w:r w:rsidRPr="00513BE1">
        <w:t xml:space="preserve"> </w:t>
      </w:r>
      <w:proofErr w:type="spellStart"/>
      <w:r w:rsidR="006237E3">
        <w:t>plain</w:t>
      </w:r>
      <w:proofErr w:type="spellEnd"/>
      <w:r w:rsidR="006237E3">
        <w:t xml:space="preserve"> </w:t>
      </w:r>
      <w:r w:rsidRPr="00513BE1">
        <w:t xml:space="preserve">Tex </w:t>
      </w:r>
      <w:proofErr w:type="spellStart"/>
      <w:r w:rsidRPr="00513BE1">
        <w:t>template</w:t>
      </w:r>
      <w:proofErr w:type="spellEnd"/>
      <w:r w:rsidRPr="00513BE1">
        <w:t xml:space="preserve"> by Petr Olšák.</w:t>
      </w:r>
    </w:p>
    <w:p w14:paraId="451D2799" w14:textId="6F4DC601" w:rsidR="00C732F4" w:rsidRPr="00CF7E70" w:rsidRDefault="00C732F4" w:rsidP="00C732F4">
      <w:proofErr w:type="spellStart"/>
      <w:r w:rsidRPr="00CF7E70">
        <w:rPr>
          <w:b/>
          <w:bCs/>
        </w:rPr>
        <w:t>Keywords</w:t>
      </w:r>
      <w:proofErr w:type="spellEnd"/>
      <w:r w:rsidRPr="00CF7E70">
        <w:rPr>
          <w:b/>
          <w:bCs/>
        </w:rPr>
        <w:t>:</w:t>
      </w:r>
      <w:r w:rsidRPr="00CF7E70">
        <w:t xml:space="preserve"> </w:t>
      </w:r>
      <w:r w:rsidR="000F1504" w:rsidRPr="00CF7E70">
        <w:t xml:space="preserve">CTU FEE, </w:t>
      </w:r>
      <w:r w:rsidR="00D64428">
        <w:t>D</w:t>
      </w:r>
      <w:r w:rsidR="000F1504" w:rsidRPr="00CF7E70">
        <w:t xml:space="preserve">epartment </w:t>
      </w:r>
      <w:proofErr w:type="spellStart"/>
      <w:r w:rsidR="000F1504" w:rsidRPr="00CF7E70">
        <w:t>of</w:t>
      </w:r>
      <w:proofErr w:type="spellEnd"/>
      <w:r w:rsidR="000F1504" w:rsidRPr="00CF7E70">
        <w:t xml:space="preserve"> </w:t>
      </w:r>
      <w:r w:rsidR="00D64428">
        <w:t>E</w:t>
      </w:r>
      <w:r w:rsidR="000F1504" w:rsidRPr="00CF7E70">
        <w:t xml:space="preserve">lectric </w:t>
      </w:r>
      <w:proofErr w:type="spellStart"/>
      <w:r w:rsidR="00D64428">
        <w:t>D</w:t>
      </w:r>
      <w:r w:rsidR="000F1504" w:rsidRPr="00CF7E70">
        <w:t>rives</w:t>
      </w:r>
      <w:proofErr w:type="spellEnd"/>
      <w:r w:rsidR="000F1504" w:rsidRPr="00CF7E70">
        <w:t xml:space="preserve"> and </w:t>
      </w:r>
      <w:proofErr w:type="spellStart"/>
      <w:r w:rsidR="00D64428">
        <w:t>T</w:t>
      </w:r>
      <w:r w:rsidR="000F1504" w:rsidRPr="00CF7E70">
        <w:t>raction</w:t>
      </w:r>
      <w:proofErr w:type="spellEnd"/>
      <w:r w:rsidR="000F1504" w:rsidRPr="00CF7E70">
        <w:t xml:space="preserve">, </w:t>
      </w:r>
      <w:proofErr w:type="spellStart"/>
      <w:r w:rsidR="000F1504" w:rsidRPr="00CF7E70">
        <w:t>final</w:t>
      </w:r>
      <w:proofErr w:type="spellEnd"/>
      <w:r w:rsidR="000F1504" w:rsidRPr="00CF7E70">
        <w:t xml:space="preserve"> thesis, </w:t>
      </w:r>
      <w:proofErr w:type="spellStart"/>
      <w:r w:rsidR="000F1504" w:rsidRPr="00CF7E70">
        <w:t>template</w:t>
      </w:r>
      <w:proofErr w:type="spellEnd"/>
    </w:p>
    <w:p w14:paraId="7909841F" w14:textId="4B6D484B" w:rsidR="0068316F" w:rsidRPr="00CF7E70" w:rsidRDefault="0068316F">
      <w:pPr>
        <w:spacing w:after="160"/>
        <w:ind w:firstLine="0"/>
        <w:jc w:val="left"/>
      </w:pPr>
      <w:r w:rsidRPr="00CF7E70">
        <w:br w:type="page"/>
      </w:r>
    </w:p>
    <w:p w14:paraId="4D6683F1" w14:textId="77777777" w:rsidR="00656638" w:rsidRPr="00CF7E70" w:rsidRDefault="00656638" w:rsidP="00656638">
      <w:pPr>
        <w:spacing w:after="160"/>
        <w:ind w:firstLine="0"/>
        <w:jc w:val="left"/>
        <w:sectPr w:rsidR="00656638" w:rsidRPr="00CF7E70" w:rsidSect="00656638">
          <w:type w:val="continuous"/>
          <w:pgSz w:w="11906" w:h="16838"/>
          <w:pgMar w:top="1418" w:right="1134" w:bottom="1418" w:left="1701" w:header="709" w:footer="709" w:gutter="0"/>
          <w:pgNumType w:fmt="lowerRoman"/>
          <w:cols w:num="2" w:space="708"/>
          <w:docGrid w:linePitch="360"/>
        </w:sectPr>
      </w:pPr>
    </w:p>
    <w:p w14:paraId="6C9E518F" w14:textId="73988E05" w:rsidR="0092484D" w:rsidRPr="00CF7E70" w:rsidRDefault="0068316F" w:rsidP="002D18E8">
      <w:pPr>
        <w:pStyle w:val="Nadpis"/>
      </w:pPr>
      <w:r w:rsidRPr="00CF7E70">
        <w:lastRenderedPageBreak/>
        <w:t>Obsah</w:t>
      </w:r>
    </w:p>
    <w:p w14:paraId="3906C372" w14:textId="3EB0AA32" w:rsidR="00785CD8" w:rsidRPr="005D50E9" w:rsidRDefault="009A10B0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>
        <w:fldChar w:fldCharType="begin"/>
      </w:r>
      <w:r>
        <w:instrText xml:space="preserve"> TOC \o "1-4" \u \t "Nadpis 5;1;Nadpis 6;2;Nadpis 7;3" </w:instrText>
      </w:r>
      <w:r>
        <w:fldChar w:fldCharType="separate"/>
      </w:r>
      <w:r w:rsidR="00785CD8">
        <w:t>Úvod</w:t>
      </w:r>
      <w:r w:rsidR="00785CD8">
        <w:tab/>
      </w:r>
      <w:r w:rsidR="00785CD8">
        <w:fldChar w:fldCharType="begin"/>
      </w:r>
      <w:r w:rsidR="00785CD8">
        <w:instrText xml:space="preserve"> PAGEREF _Toc93320506 \h </w:instrText>
      </w:r>
      <w:r w:rsidR="00785CD8">
        <w:fldChar w:fldCharType="separate"/>
      </w:r>
      <w:r w:rsidR="00785CD8">
        <w:t>1</w:t>
      </w:r>
      <w:r w:rsidR="00785CD8">
        <w:fldChar w:fldCharType="end"/>
      </w:r>
    </w:p>
    <w:p w14:paraId="5384D10B" w14:textId="68BC26B0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 w:rsidRPr="00A10A50">
        <w:t>Kapitola 1:</w:t>
      </w:r>
      <w:r>
        <w:t xml:space="preserve"> Změny ve verzi 2.0</w:t>
      </w:r>
      <w:r>
        <w:tab/>
      </w:r>
      <w:r>
        <w:fldChar w:fldCharType="begin"/>
      </w:r>
      <w:r>
        <w:instrText xml:space="preserve"> PAGEREF _Toc93320507 \h </w:instrText>
      </w:r>
      <w:r>
        <w:fldChar w:fldCharType="separate"/>
      </w:r>
      <w:r>
        <w:t>2</w:t>
      </w:r>
      <w:r>
        <w:fldChar w:fldCharType="end"/>
      </w:r>
    </w:p>
    <w:p w14:paraId="29546AAA" w14:textId="7257E222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 w:rsidRPr="00A10A50">
        <w:t>Kapitola 2:</w:t>
      </w:r>
      <w:r>
        <w:t xml:space="preserve"> Formální požadavky kladené na závěrečné práce</w:t>
      </w:r>
      <w:r>
        <w:tab/>
      </w:r>
      <w:r>
        <w:fldChar w:fldCharType="begin"/>
      </w:r>
      <w:r>
        <w:instrText xml:space="preserve"> PAGEREF _Toc93320508 \h </w:instrText>
      </w:r>
      <w:r>
        <w:fldChar w:fldCharType="separate"/>
      </w:r>
      <w:r>
        <w:t>3</w:t>
      </w:r>
      <w:r>
        <w:fldChar w:fldCharType="end"/>
      </w:r>
    </w:p>
    <w:p w14:paraId="268CC32B" w14:textId="25916253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2.1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Požadavky dané směrnicí děkana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_Toc93320509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01280012" w14:textId="68A5B600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2.2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Požadavky dané katedrou elektrických pohonů a trakce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769775E6" w14:textId="33089640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2.2.1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Požadavky na řazení listů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3</w:t>
      </w:r>
      <w:r>
        <w:rPr>
          <w:noProof/>
        </w:rPr>
        <w:fldChar w:fldCharType="end"/>
      </w:r>
    </w:p>
    <w:p w14:paraId="2B92DDB6" w14:textId="4BF2CCC3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2.2.2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Formátování textu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</w:p>
    <w:p w14:paraId="3C505660" w14:textId="2339C68C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 w:rsidRPr="00A10A50">
        <w:t>Kapitola 3:</w:t>
      </w:r>
      <w:r>
        <w:t xml:space="preserve"> Použití tohoto dokumentu jako šablony pro závěrečnou práci</w:t>
      </w:r>
      <w:r>
        <w:tab/>
      </w:r>
      <w:r>
        <w:fldChar w:fldCharType="begin"/>
      </w:r>
      <w:r>
        <w:instrText xml:space="preserve"> PAGEREF _Toc93320513 \h </w:instrText>
      </w:r>
      <w:r>
        <w:fldChar w:fldCharType="separate"/>
      </w:r>
      <w:r>
        <w:t>5</w:t>
      </w:r>
      <w:r>
        <w:fldChar w:fldCharType="end"/>
      </w:r>
    </w:p>
    <w:p w14:paraId="710E70BF" w14:textId="4BAB76BD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3.1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Části dokumentu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5208415A" w14:textId="5EFE7F22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Titulní strana a vnější desky závěrečné práce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21BFFE2D" w14:textId="2578D071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3.1.2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Zadání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5D86CE13" w14:textId="058BAE3C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3.1.3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Poděkování a Prohlášení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179CA4EB" w14:textId="410F8782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3.1.4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Abstrakt a Klíčová slova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6F6F8211" w14:textId="02FBFB8B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3.1.5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Obsah, seznam obrázků a tabulek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_Toc93320519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5</w:t>
      </w:r>
      <w:r>
        <w:rPr>
          <w:noProof/>
        </w:rPr>
        <w:fldChar w:fldCharType="end"/>
      </w:r>
    </w:p>
    <w:p w14:paraId="23DDB6F2" w14:textId="5E6C82E7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3.1.6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Úvod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0BC023A1" w14:textId="06A248FA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3.1.7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Kapitoly, podkapitoly a přílohy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6523966D" w14:textId="16ED8556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3.1.8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Závěr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214EC39E" w14:textId="335CA937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3.1.9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Přílohy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65B34D14" w14:textId="6B16CAFF" w:rsidR="00785CD8" w:rsidRPr="005D50E9" w:rsidRDefault="00785CD8">
      <w:pPr>
        <w:pStyle w:val="Obsah3"/>
        <w:tabs>
          <w:tab w:val="left" w:pos="798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3.1.10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Odkazování na kapitoly v</w:t>
      </w:r>
      <w:r w:rsidRPr="00A10A50">
        <w:rPr>
          <w:rFonts w:cs="Cambria"/>
          <w:noProof/>
        </w:rPr>
        <w:t> </w:t>
      </w:r>
      <w:r>
        <w:rPr>
          <w:noProof/>
        </w:rPr>
        <w:t>textu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6</w:t>
      </w:r>
      <w:r>
        <w:rPr>
          <w:noProof/>
        </w:rPr>
        <w:fldChar w:fldCharType="end"/>
      </w:r>
    </w:p>
    <w:p w14:paraId="2AA0D973" w14:textId="442BBBE3" w:rsidR="00785CD8" w:rsidRPr="005D50E9" w:rsidRDefault="00785CD8">
      <w:pPr>
        <w:pStyle w:val="Obsah3"/>
        <w:tabs>
          <w:tab w:val="left" w:pos="798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3.1.11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Číslované a nečíslované seznamy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77C2DACE" w14:textId="54227813" w:rsidR="00785CD8" w:rsidRPr="005D50E9" w:rsidRDefault="00785CD8">
      <w:pPr>
        <w:pStyle w:val="Obsah4"/>
        <w:tabs>
          <w:tab w:val="left" w:pos="964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3.1.11.1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Číslování stránek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0950FC5D" w14:textId="4D576BDD" w:rsidR="00785CD8" w:rsidRPr="005D50E9" w:rsidRDefault="00785CD8">
      <w:pPr>
        <w:pStyle w:val="Obsah3"/>
        <w:tabs>
          <w:tab w:val="left" w:pos="798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3.1.12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Okraje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02EE2214" w14:textId="5A6230EF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3.2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Vkládání objektů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049E05C7" w14:textId="0BFA3500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3.2.1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Rovnice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_Toc93320529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7</w:t>
      </w:r>
      <w:r>
        <w:rPr>
          <w:noProof/>
        </w:rPr>
        <w:fldChar w:fldCharType="end"/>
      </w:r>
    </w:p>
    <w:p w14:paraId="3D5052BA" w14:textId="6622929B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3.2.2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Obrázky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4D827337" w14:textId="587ECB42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3.2.3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Tabulky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_Toc93320531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208AE4BE" w14:textId="6A069D78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3.2.4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Výpisy kódu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0B7605BF" w14:textId="4D66A17C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3.2.5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Odkazování na objekty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8</w:t>
      </w:r>
      <w:r>
        <w:rPr>
          <w:noProof/>
        </w:rPr>
        <w:fldChar w:fldCharType="end"/>
      </w:r>
    </w:p>
    <w:p w14:paraId="49C7371E" w14:textId="5FFDE255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3.3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Práce s</w:t>
      </w:r>
      <w:r w:rsidRPr="00A10A50">
        <w:rPr>
          <w:rFonts w:cs="Cambria"/>
          <w:noProof/>
        </w:rPr>
        <w:t> </w:t>
      </w:r>
      <w:r>
        <w:rPr>
          <w:noProof/>
        </w:rPr>
        <w:t>literaturou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9</w:t>
      </w:r>
      <w:r>
        <w:rPr>
          <w:noProof/>
        </w:rPr>
        <w:fldChar w:fldCharType="end"/>
      </w:r>
    </w:p>
    <w:p w14:paraId="7A9A65B8" w14:textId="160B2668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3.3.1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Seznam literatury a odkazování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10</w:t>
      </w:r>
      <w:r>
        <w:rPr>
          <w:noProof/>
        </w:rPr>
        <w:fldChar w:fldCharType="end"/>
      </w:r>
    </w:p>
    <w:p w14:paraId="103D2C4C" w14:textId="356419E6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3.4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Typografie, gramatika, stylistika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_Toc93320536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15D91B2E" w14:textId="2E92170D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3.4.1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Typografie zvolená v</w:t>
      </w:r>
      <w:r w:rsidRPr="00A10A50">
        <w:rPr>
          <w:rFonts w:cs="Cambria"/>
          <w:noProof/>
        </w:rPr>
        <w:t> </w:t>
      </w:r>
      <w:r>
        <w:rPr>
          <w:noProof/>
        </w:rPr>
        <w:t>této šabloně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_Toc93320537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44F476B2" w14:textId="533BA71F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3.4.2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Typografická, gramatická a stylistická pravidla pro psaní závěrečných prací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_Toc93320538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717A7356" w14:textId="6C201B30" w:rsidR="00785CD8" w:rsidRPr="005D50E9" w:rsidRDefault="00785CD8">
      <w:pPr>
        <w:pStyle w:val="Obsah4"/>
        <w:tabs>
          <w:tab w:val="left" w:pos="843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3.4.2.1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Nejčastější chyby a nesrovnalosti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_Toc93320539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11</w:t>
      </w:r>
      <w:r>
        <w:rPr>
          <w:noProof/>
        </w:rPr>
        <w:fldChar w:fldCharType="end"/>
      </w:r>
    </w:p>
    <w:p w14:paraId="01A7A0EF" w14:textId="4DC111E6" w:rsidR="00785CD8" w:rsidRPr="005D50E9" w:rsidRDefault="00785CD8">
      <w:pPr>
        <w:pStyle w:val="Obsah4"/>
        <w:tabs>
          <w:tab w:val="left" w:pos="843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3.4.2.2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Psaní rovnic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_Toc93320540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12</w:t>
      </w:r>
      <w:r>
        <w:rPr>
          <w:noProof/>
        </w:rPr>
        <w:fldChar w:fldCharType="end"/>
      </w:r>
    </w:p>
    <w:p w14:paraId="16D59983" w14:textId="057FB831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 w:rsidRPr="00A10A50">
        <w:t>Kapitola 4:</w:t>
      </w:r>
      <w:r>
        <w:t xml:space="preserve"> Odevzdání, obhajoba, průběh státní závěrečné zkoušky</w:t>
      </w:r>
      <w:r>
        <w:tab/>
      </w:r>
      <w:r>
        <w:fldChar w:fldCharType="begin"/>
      </w:r>
      <w:r>
        <w:instrText xml:space="preserve"> PAGEREF _Toc93320541 \h </w:instrText>
      </w:r>
      <w:r>
        <w:fldChar w:fldCharType="separate"/>
      </w:r>
      <w:r>
        <w:t>14</w:t>
      </w:r>
      <w:r>
        <w:fldChar w:fldCharType="end"/>
      </w:r>
    </w:p>
    <w:p w14:paraId="1B6F0245" w14:textId="4885C301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4.1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Odevzdání práce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_Toc93320542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0CB6E195" w14:textId="55B5F586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4.2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Obhajoba závěrečné práce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_Toc93320543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5EF8B80D" w14:textId="5ED78068" w:rsidR="00785CD8" w:rsidRPr="005D50E9" w:rsidRDefault="00785CD8">
      <w:pPr>
        <w:pStyle w:val="Obsah2"/>
        <w:tabs>
          <w:tab w:val="left" w:pos="532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4.3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Státní závěrečná zkouška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_Toc93320544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06B9C5A5" w14:textId="51A31E24" w:rsidR="00785CD8" w:rsidRPr="005D50E9" w:rsidRDefault="00785CD8">
      <w:pPr>
        <w:pStyle w:val="Obsah3"/>
        <w:tabs>
          <w:tab w:val="left" w:pos="676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  <w:lang w:eastAsia="cs-CZ"/>
        </w:rPr>
        <w:t>4.3.1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  <w:lang w:eastAsia="cs-CZ"/>
        </w:rPr>
        <w:t>Průběh státní závěrečné zkoušky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_Toc93320545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14</w:t>
      </w:r>
      <w:r>
        <w:rPr>
          <w:noProof/>
        </w:rPr>
        <w:fldChar w:fldCharType="end"/>
      </w:r>
    </w:p>
    <w:p w14:paraId="1FE010ED" w14:textId="1046579C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>
        <w:t>Závěr</w:t>
      </w:r>
      <w:r>
        <w:tab/>
      </w:r>
      <w:r>
        <w:fldChar w:fldCharType="begin"/>
      </w:r>
      <w:r>
        <w:instrText xml:space="preserve"> PAGEREF _Toc93320546 \h </w:instrText>
      </w:r>
      <w:r>
        <w:fldChar w:fldCharType="separate"/>
      </w:r>
      <w:r>
        <w:t>16</w:t>
      </w:r>
      <w:r>
        <w:fldChar w:fldCharType="end"/>
      </w:r>
    </w:p>
    <w:p w14:paraId="71F62099" w14:textId="5B28EDB6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>
        <w:t>Literatura</w:t>
      </w:r>
      <w:r>
        <w:tab/>
      </w:r>
      <w:r>
        <w:fldChar w:fldCharType="begin"/>
      </w:r>
      <w:r>
        <w:instrText xml:space="preserve"> PAGEREF _Toc93320547 \h </w:instrText>
      </w:r>
      <w:r>
        <w:fldChar w:fldCharType="separate"/>
      </w:r>
      <w:r>
        <w:t>17</w:t>
      </w:r>
      <w:r>
        <w:fldChar w:fldCharType="end"/>
      </w:r>
    </w:p>
    <w:p w14:paraId="0A4D78E2" w14:textId="493C2886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 w:rsidRPr="00A10A50">
        <w:lastRenderedPageBreak/>
        <w:t>Příloha A:</w:t>
      </w:r>
      <w:r>
        <w:t xml:space="preserve"> Příklad seznamu symbolů a zkratek</w:t>
      </w:r>
      <w:r>
        <w:tab/>
      </w:r>
      <w:r>
        <w:fldChar w:fldCharType="begin"/>
      </w:r>
      <w:r>
        <w:instrText xml:space="preserve"> PAGEREF _Toc93320548 \h </w:instrText>
      </w:r>
      <w:r>
        <w:fldChar w:fldCharType="separate"/>
      </w:r>
      <w:r>
        <w:t>18</w:t>
      </w:r>
      <w:r>
        <w:fldChar w:fldCharType="end"/>
      </w:r>
    </w:p>
    <w:p w14:paraId="59232DC6" w14:textId="7FC4F2A9" w:rsidR="00785CD8" w:rsidRPr="005D50E9" w:rsidRDefault="00785CD8">
      <w:pPr>
        <w:pStyle w:val="Obsah2"/>
        <w:tabs>
          <w:tab w:val="left" w:pos="545"/>
          <w:tab w:val="right" w:leader="dot" w:pos="9061"/>
        </w:tabs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</w:pPr>
      <w:r w:rsidRPr="00A10A50">
        <w:rPr>
          <w:noProof/>
        </w:rPr>
        <w:t>A.1</w:t>
      </w:r>
      <w:r w:rsidRPr="005D50E9">
        <w:rPr>
          <w:rFonts w:asciiTheme="minorHAnsi" w:eastAsiaTheme="minorEastAsia" w:hAnsiTheme="minorHAnsi" w:cstheme="minorBidi"/>
          <w:b w:val="0"/>
          <w:bCs w:val="0"/>
          <w:caps w:val="0"/>
          <w:noProof/>
          <w:lang w:val="pl-PL"/>
        </w:rPr>
        <w:tab/>
      </w:r>
      <w:r>
        <w:rPr>
          <w:noProof/>
        </w:rPr>
        <w:t>Seznam symbolů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_Toc93320549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</w:p>
    <w:p w14:paraId="359FDD32" w14:textId="4DEA99A0" w:rsidR="00785CD8" w:rsidRPr="005D50E9" w:rsidRDefault="00785CD8">
      <w:pPr>
        <w:pStyle w:val="Obsah3"/>
        <w:tabs>
          <w:tab w:val="left" w:pos="691"/>
          <w:tab w:val="right" w:leader="dot" w:pos="9061"/>
        </w:tabs>
        <w:rPr>
          <w:rFonts w:asciiTheme="minorHAnsi" w:eastAsiaTheme="minorEastAsia" w:hAnsiTheme="minorHAnsi" w:cstheme="minorBidi"/>
          <w:noProof/>
          <w:lang w:val="pl-PL"/>
        </w:rPr>
      </w:pPr>
      <w:r w:rsidRPr="00A10A50">
        <w:rPr>
          <w:noProof/>
        </w:rPr>
        <w:t>A.1.1</w:t>
      </w:r>
      <w:r w:rsidRPr="005D50E9">
        <w:rPr>
          <w:rFonts w:asciiTheme="minorHAnsi" w:eastAsiaTheme="minorEastAsia" w:hAnsiTheme="minorHAnsi" w:cstheme="minorBidi"/>
          <w:noProof/>
          <w:lang w:val="pl-PL"/>
        </w:rPr>
        <w:tab/>
      </w:r>
      <w:r>
        <w:rPr>
          <w:noProof/>
        </w:rPr>
        <w:t>Seznam zkratek</w:t>
      </w:r>
      <w:r>
        <w:rPr>
          <w:noProof/>
        </w:rPr>
        <w:tab/>
      </w:r>
      <w:r>
        <w:rPr>
          <w:noProof/>
        </w:rPr>
        <w:fldChar w:fldCharType="begin"/>
      </w:r>
      <w:r>
        <w:rPr>
          <w:noProof/>
        </w:rPr>
        <w:instrText xml:space="preserve"> PAGEREF _Toc93320550 \h </w:instrText>
      </w:r>
      <w:r>
        <w:rPr>
          <w:noProof/>
        </w:rPr>
      </w:r>
      <w:r>
        <w:rPr>
          <w:noProof/>
        </w:rPr>
        <w:fldChar w:fldCharType="separate"/>
      </w:r>
      <w:r>
        <w:rPr>
          <w:noProof/>
        </w:rPr>
        <w:t>18</w:t>
      </w:r>
      <w:r>
        <w:rPr>
          <w:noProof/>
        </w:rPr>
        <w:fldChar w:fldCharType="end"/>
      </w:r>
    </w:p>
    <w:p w14:paraId="50F59FF4" w14:textId="7F6F8E4E" w:rsidR="00785CD8" w:rsidRPr="005D50E9" w:rsidRDefault="00785CD8">
      <w:pPr>
        <w:pStyle w:val="Obsah1"/>
        <w:rPr>
          <w:rFonts w:asciiTheme="minorHAnsi" w:eastAsiaTheme="minorEastAsia" w:hAnsiTheme="minorHAnsi" w:cstheme="minorBidi"/>
          <w:b w:val="0"/>
          <w:caps w:val="0"/>
          <w:sz w:val="22"/>
          <w:lang w:val="pl-PL"/>
        </w:rPr>
      </w:pPr>
      <w:r w:rsidRPr="00A10A50">
        <w:t>Příloha B:</w:t>
      </w:r>
      <w:r>
        <w:t xml:space="preserve"> Příklad obrázku, tabulky a rovnic v</w:t>
      </w:r>
      <w:r w:rsidRPr="00A10A50">
        <w:rPr>
          <w:rFonts w:cs="Cambria"/>
        </w:rPr>
        <w:t> </w:t>
      </w:r>
      <w:r>
        <w:t>příloze včetně jejich číslování</w:t>
      </w:r>
      <w:r>
        <w:tab/>
      </w:r>
      <w:r>
        <w:fldChar w:fldCharType="begin"/>
      </w:r>
      <w:r>
        <w:instrText xml:space="preserve"> PAGEREF _Toc93320551 \h </w:instrText>
      </w:r>
      <w:r>
        <w:fldChar w:fldCharType="separate"/>
      </w:r>
      <w:r>
        <w:t>19</w:t>
      </w:r>
      <w:r>
        <w:fldChar w:fldCharType="end"/>
      </w:r>
    </w:p>
    <w:p w14:paraId="1E6FA29B" w14:textId="7A0636D8" w:rsidR="004422D4" w:rsidRPr="00CF7E70" w:rsidRDefault="009A10B0">
      <w:pPr>
        <w:spacing w:after="160"/>
        <w:ind w:firstLine="0"/>
        <w:jc w:val="left"/>
      </w:pPr>
      <w:r>
        <w:rPr>
          <w:rFonts w:cstheme="minorHAnsi"/>
          <w:b/>
          <w:bCs/>
          <w:caps/>
          <w:u w:val="single"/>
        </w:rPr>
        <w:fldChar w:fldCharType="end"/>
      </w:r>
    </w:p>
    <w:p w14:paraId="7C55684A" w14:textId="77777777" w:rsidR="004422D4" w:rsidRPr="00CF7E70" w:rsidRDefault="004422D4">
      <w:pPr>
        <w:spacing w:after="160"/>
        <w:ind w:firstLine="0"/>
        <w:jc w:val="left"/>
      </w:pPr>
      <w:r w:rsidRPr="00CF7E70">
        <w:br w:type="page"/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535"/>
        <w:gridCol w:w="4536"/>
      </w:tblGrid>
      <w:tr w:rsidR="00EF1FA0" w14:paraId="27078C0C" w14:textId="77777777" w:rsidTr="004B431F">
        <w:tc>
          <w:tcPr>
            <w:tcW w:w="4535" w:type="dxa"/>
          </w:tcPr>
          <w:p w14:paraId="51B55951" w14:textId="77777777" w:rsidR="00EF1FA0" w:rsidRDefault="00EF1FA0" w:rsidP="00EF1FA0">
            <w:pPr>
              <w:pStyle w:val="Nadpis"/>
              <w:rPr>
                <w:rFonts w:hint="eastAsia"/>
              </w:rPr>
            </w:pPr>
            <w:r w:rsidRPr="00CF7E70">
              <w:lastRenderedPageBreak/>
              <w:t>Seznam obrázků</w:t>
            </w:r>
          </w:p>
          <w:p w14:paraId="792AEF57" w14:textId="6754DC66" w:rsidR="00785CD8" w:rsidRDefault="00FC056B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val="en-US" w:eastAsia="en-US"/>
              </w:rPr>
            </w:pPr>
            <w:r>
              <w:fldChar w:fldCharType="begin"/>
            </w:r>
            <w:r>
              <w:instrText xml:space="preserve"> TOC \h \z \c "Obr." </w:instrText>
            </w:r>
            <w:r>
              <w:fldChar w:fldCharType="separate"/>
            </w:r>
            <w:hyperlink w:anchor="_Toc93320552" w:history="1">
              <w:r w:rsidR="00785CD8" w:rsidRPr="004A4F99">
                <w:rPr>
                  <w:rStyle w:val="Hypertextovodkaz"/>
                </w:rPr>
                <w:t>Obr. 2</w:t>
              </w:r>
              <w:r w:rsidR="00785CD8" w:rsidRPr="004A4F99">
                <w:rPr>
                  <w:rStyle w:val="Hypertextovodkaz"/>
                </w:rPr>
                <w:noBreakHyphen/>
                <w:t>1 Náhradní schéma asynchronního motoru ve tvaru T-článku s uvažováním sycení a ztrát v železe</w:t>
              </w:r>
              <w:r w:rsidR="00785CD8">
                <w:rPr>
                  <w:webHidden/>
                </w:rPr>
                <w:tab/>
              </w:r>
              <w:r w:rsidR="00785CD8">
                <w:rPr>
                  <w:webHidden/>
                </w:rPr>
                <w:fldChar w:fldCharType="begin"/>
              </w:r>
              <w:r w:rsidR="00785CD8">
                <w:rPr>
                  <w:webHidden/>
                </w:rPr>
                <w:instrText xml:space="preserve"> PAGEREF _Toc93320552 \h </w:instrText>
              </w:r>
              <w:r w:rsidR="00785CD8">
                <w:rPr>
                  <w:webHidden/>
                </w:rPr>
              </w:r>
              <w:r w:rsidR="00785CD8">
                <w:rPr>
                  <w:webHidden/>
                </w:rPr>
                <w:fldChar w:fldCharType="separate"/>
              </w:r>
              <w:r w:rsidR="00785CD8">
                <w:rPr>
                  <w:webHidden/>
                </w:rPr>
                <w:t>8</w:t>
              </w:r>
              <w:r w:rsidR="00785CD8">
                <w:rPr>
                  <w:webHidden/>
                </w:rPr>
                <w:fldChar w:fldCharType="end"/>
              </w:r>
            </w:hyperlink>
          </w:p>
          <w:p w14:paraId="7F2CE3B3" w14:textId="57382180" w:rsidR="00785CD8" w:rsidRDefault="00000000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val="en-US" w:eastAsia="en-US"/>
              </w:rPr>
            </w:pPr>
            <w:hyperlink w:anchor="_Toc93320553" w:history="1">
              <w:r w:rsidR="00785CD8" w:rsidRPr="004A4F99">
                <w:rPr>
                  <w:rStyle w:val="Hypertextovodkaz"/>
                </w:rPr>
                <w:t>Obr. 2</w:t>
              </w:r>
              <w:r w:rsidR="00785CD8" w:rsidRPr="004A4F99">
                <w:rPr>
                  <w:rStyle w:val="Hypertextovodkaz"/>
                </w:rPr>
                <w:noBreakHyphen/>
                <w:t>2 Založení titulku pro obrázky</w:t>
              </w:r>
              <w:r w:rsidR="00785CD8">
                <w:rPr>
                  <w:webHidden/>
                </w:rPr>
                <w:tab/>
              </w:r>
              <w:r w:rsidR="00785CD8">
                <w:rPr>
                  <w:webHidden/>
                </w:rPr>
                <w:fldChar w:fldCharType="begin"/>
              </w:r>
              <w:r w:rsidR="00785CD8">
                <w:rPr>
                  <w:webHidden/>
                </w:rPr>
                <w:instrText xml:space="preserve"> PAGEREF _Toc93320553 \h </w:instrText>
              </w:r>
              <w:r w:rsidR="00785CD8">
                <w:rPr>
                  <w:webHidden/>
                </w:rPr>
              </w:r>
              <w:r w:rsidR="00785CD8">
                <w:rPr>
                  <w:webHidden/>
                </w:rPr>
                <w:fldChar w:fldCharType="separate"/>
              </w:r>
              <w:r w:rsidR="00785CD8">
                <w:rPr>
                  <w:webHidden/>
                </w:rPr>
                <w:t>9</w:t>
              </w:r>
              <w:r w:rsidR="00785CD8">
                <w:rPr>
                  <w:webHidden/>
                </w:rPr>
                <w:fldChar w:fldCharType="end"/>
              </w:r>
            </w:hyperlink>
          </w:p>
          <w:p w14:paraId="7828370B" w14:textId="3BA5EDC6" w:rsidR="00785CD8" w:rsidRDefault="00000000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val="en-US" w:eastAsia="en-US"/>
              </w:rPr>
            </w:pPr>
            <w:hyperlink w:anchor="_Toc93320554" w:history="1">
              <w:r w:rsidR="00785CD8" w:rsidRPr="004A4F99">
                <w:rPr>
                  <w:rStyle w:val="Hypertextovodkaz"/>
                </w:rPr>
                <w:t>Obr. 2</w:t>
              </w:r>
              <w:r w:rsidR="00785CD8" w:rsidRPr="004A4F99">
                <w:rPr>
                  <w:rStyle w:val="Hypertextovodkaz"/>
                </w:rPr>
                <w:noBreakHyphen/>
                <w:t>3 Založení titulku pro tabulky</w:t>
              </w:r>
              <w:r w:rsidR="00785CD8">
                <w:rPr>
                  <w:webHidden/>
                </w:rPr>
                <w:tab/>
              </w:r>
              <w:r w:rsidR="00785CD8">
                <w:rPr>
                  <w:webHidden/>
                </w:rPr>
                <w:fldChar w:fldCharType="begin"/>
              </w:r>
              <w:r w:rsidR="00785CD8">
                <w:rPr>
                  <w:webHidden/>
                </w:rPr>
                <w:instrText xml:space="preserve"> PAGEREF _Toc93320554 \h </w:instrText>
              </w:r>
              <w:r w:rsidR="00785CD8">
                <w:rPr>
                  <w:webHidden/>
                </w:rPr>
              </w:r>
              <w:r w:rsidR="00785CD8">
                <w:rPr>
                  <w:webHidden/>
                </w:rPr>
                <w:fldChar w:fldCharType="separate"/>
              </w:r>
              <w:r w:rsidR="00785CD8">
                <w:rPr>
                  <w:webHidden/>
                </w:rPr>
                <w:t>9</w:t>
              </w:r>
              <w:r w:rsidR="00785CD8">
                <w:rPr>
                  <w:webHidden/>
                </w:rPr>
                <w:fldChar w:fldCharType="end"/>
              </w:r>
            </w:hyperlink>
          </w:p>
          <w:p w14:paraId="39D4AC4A" w14:textId="69DD890F" w:rsidR="00785CD8" w:rsidRDefault="00000000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val="en-US" w:eastAsia="en-US"/>
              </w:rPr>
            </w:pPr>
            <w:hyperlink w:anchor="_Toc93320555" w:history="1">
              <w:r w:rsidR="00785CD8" w:rsidRPr="004A4F99">
                <w:rPr>
                  <w:rStyle w:val="Hypertextovodkaz"/>
                </w:rPr>
                <w:t>Obr. 2</w:t>
              </w:r>
              <w:r w:rsidR="00785CD8" w:rsidRPr="004A4F99">
                <w:rPr>
                  <w:rStyle w:val="Hypertextovodkaz"/>
                </w:rPr>
                <w:noBreakHyphen/>
                <w:t>4 Založení titulku pro rovnice</w:t>
              </w:r>
              <w:r w:rsidR="00785CD8">
                <w:rPr>
                  <w:webHidden/>
                </w:rPr>
                <w:tab/>
              </w:r>
              <w:r w:rsidR="00785CD8">
                <w:rPr>
                  <w:webHidden/>
                </w:rPr>
                <w:fldChar w:fldCharType="begin"/>
              </w:r>
              <w:r w:rsidR="00785CD8">
                <w:rPr>
                  <w:webHidden/>
                </w:rPr>
                <w:instrText xml:space="preserve"> PAGEREF _Toc93320555 \h </w:instrText>
              </w:r>
              <w:r w:rsidR="00785CD8">
                <w:rPr>
                  <w:webHidden/>
                </w:rPr>
              </w:r>
              <w:r w:rsidR="00785CD8">
                <w:rPr>
                  <w:webHidden/>
                </w:rPr>
                <w:fldChar w:fldCharType="separate"/>
              </w:r>
              <w:r w:rsidR="00785CD8">
                <w:rPr>
                  <w:webHidden/>
                </w:rPr>
                <w:t>9</w:t>
              </w:r>
              <w:r w:rsidR="00785CD8">
                <w:rPr>
                  <w:webHidden/>
                </w:rPr>
                <w:fldChar w:fldCharType="end"/>
              </w:r>
            </w:hyperlink>
          </w:p>
          <w:p w14:paraId="31D42E6C" w14:textId="77777777" w:rsidR="00785CD8" w:rsidRDefault="00FC056B" w:rsidP="003A2FCB">
            <w:pPr>
              <w:pStyle w:val="Seznamobrzk"/>
            </w:pPr>
            <w:r>
              <w:fldChar w:fldCharType="end"/>
            </w:r>
            <w:r w:rsidR="001114F1">
              <w:fldChar w:fldCharType="begin"/>
            </w:r>
            <w:r w:rsidR="001114F1">
              <w:instrText xml:space="preserve"> TOC \c "Obr._apx_" </w:instrText>
            </w:r>
            <w:r w:rsidR="001114F1">
              <w:fldChar w:fldCharType="separate"/>
            </w:r>
          </w:p>
          <w:p w14:paraId="3405A872" w14:textId="7A909649" w:rsidR="00785CD8" w:rsidRPr="005D50E9" w:rsidRDefault="00785CD8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eastAsia="en-US"/>
              </w:rPr>
            </w:pPr>
            <w:r>
              <w:t>Obr. B</w:t>
            </w:r>
            <w:r>
              <w:noBreakHyphen/>
              <w:t>1</w:t>
            </w:r>
            <w:r w:rsidRPr="00AE59E0">
              <w:t xml:space="preserve"> Založení titulku pro obrázky v příloze</w:t>
            </w:r>
            <w:r>
              <w:tab/>
            </w:r>
            <w:r>
              <w:fldChar w:fldCharType="begin"/>
            </w:r>
            <w:r>
              <w:instrText xml:space="preserve"> PAGEREF _Toc93320556 \h </w:instrText>
            </w:r>
            <w:r>
              <w:fldChar w:fldCharType="separate"/>
            </w:r>
            <w:r>
              <w:t>19</w:t>
            </w:r>
            <w:r>
              <w:fldChar w:fldCharType="end"/>
            </w:r>
          </w:p>
          <w:p w14:paraId="581BF4A1" w14:textId="63D89197" w:rsidR="00785CD8" w:rsidRPr="005D50E9" w:rsidRDefault="00785CD8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eastAsia="en-US"/>
              </w:rPr>
            </w:pPr>
            <w:r>
              <w:t>Obr. B</w:t>
            </w:r>
            <w:r>
              <w:noBreakHyphen/>
              <w:t>2</w:t>
            </w:r>
            <w:r w:rsidRPr="00AE59E0">
              <w:t xml:space="preserve"> Založení titulku pro tabulky v příloze</w:t>
            </w:r>
            <w:r>
              <w:tab/>
            </w:r>
            <w:r>
              <w:fldChar w:fldCharType="begin"/>
            </w:r>
            <w:r>
              <w:instrText xml:space="preserve"> PAGEREF _Toc93320557 \h </w:instrText>
            </w:r>
            <w:r>
              <w:fldChar w:fldCharType="separate"/>
            </w:r>
            <w:r>
              <w:t>19</w:t>
            </w:r>
            <w:r>
              <w:fldChar w:fldCharType="end"/>
            </w:r>
          </w:p>
          <w:p w14:paraId="4384AED0" w14:textId="23E42F93" w:rsidR="00785CD8" w:rsidRPr="005D50E9" w:rsidRDefault="00785CD8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eastAsia="en-US"/>
              </w:rPr>
            </w:pPr>
            <w:r>
              <w:t>Obr. B</w:t>
            </w:r>
            <w:r>
              <w:noBreakHyphen/>
              <w:t>3</w:t>
            </w:r>
            <w:r w:rsidRPr="00AE59E0">
              <w:t xml:space="preserve"> Založení titulku pro rovnice v příloze</w:t>
            </w:r>
            <w:r>
              <w:tab/>
            </w:r>
            <w:r>
              <w:fldChar w:fldCharType="begin"/>
            </w:r>
            <w:r>
              <w:instrText xml:space="preserve"> PAGEREF _Toc93320558 \h </w:instrText>
            </w:r>
            <w:r>
              <w:fldChar w:fldCharType="separate"/>
            </w:r>
            <w:r>
              <w:t>20</w:t>
            </w:r>
            <w:r>
              <w:fldChar w:fldCharType="end"/>
            </w:r>
          </w:p>
          <w:p w14:paraId="543331BC" w14:textId="32017830" w:rsidR="00785CD8" w:rsidRPr="005D50E9" w:rsidRDefault="00785CD8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eastAsia="en-US"/>
              </w:rPr>
            </w:pPr>
            <w:r>
              <w:t>Obr. B</w:t>
            </w:r>
            <w:r>
              <w:noBreakHyphen/>
              <w:t xml:space="preserve">4 </w:t>
            </w:r>
            <w:r w:rsidRPr="00AE59E0">
              <w:t>Náhradní schéma asynchronního motoru ve tvaru T-článku s uvažováním sycení a ztrát v železe (ukázka v příloze)</w:t>
            </w:r>
            <w:r>
              <w:tab/>
            </w:r>
            <w:r>
              <w:fldChar w:fldCharType="begin"/>
            </w:r>
            <w:r>
              <w:instrText xml:space="preserve"> PAGEREF _Toc93320559 \h </w:instrText>
            </w:r>
            <w:r>
              <w:fldChar w:fldCharType="separate"/>
            </w:r>
            <w:r>
              <w:t>20</w:t>
            </w:r>
            <w:r>
              <w:fldChar w:fldCharType="end"/>
            </w:r>
          </w:p>
          <w:p w14:paraId="6507CC70" w14:textId="00E14D22" w:rsidR="00EF1FA0" w:rsidRPr="00EF1FA0" w:rsidRDefault="001114F1" w:rsidP="003A2FCB">
            <w:pPr>
              <w:pStyle w:val="Seznamobrzk"/>
            </w:pPr>
            <w:r>
              <w:fldChar w:fldCharType="end"/>
            </w:r>
          </w:p>
        </w:tc>
        <w:tc>
          <w:tcPr>
            <w:tcW w:w="4536" w:type="dxa"/>
          </w:tcPr>
          <w:p w14:paraId="12BF91B9" w14:textId="2F4644F7" w:rsidR="00EF1FA0" w:rsidRDefault="00EF1FA0" w:rsidP="00EF1FA0">
            <w:pPr>
              <w:pStyle w:val="Nadpis"/>
              <w:rPr>
                <w:rFonts w:hint="eastAsia"/>
              </w:rPr>
            </w:pPr>
            <w:r w:rsidRPr="00CF7E70">
              <w:t>Seznam tabulek</w:t>
            </w:r>
          </w:p>
          <w:p w14:paraId="0667037C" w14:textId="1DB97F6B" w:rsidR="00785CD8" w:rsidRDefault="00FC056B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val="en-US" w:eastAsia="en-US"/>
              </w:rPr>
            </w:pPr>
            <w:r>
              <w:fldChar w:fldCharType="begin"/>
            </w:r>
            <w:r>
              <w:instrText xml:space="preserve"> TOC \h \z \c "Tab." </w:instrText>
            </w:r>
            <w:r>
              <w:fldChar w:fldCharType="separate"/>
            </w:r>
            <w:hyperlink w:anchor="_Toc93320560" w:history="1">
              <w:r w:rsidR="00785CD8" w:rsidRPr="00FC6CE4">
                <w:rPr>
                  <w:rStyle w:val="Hypertextovodkaz"/>
                </w:rPr>
                <w:t>Tab. 2</w:t>
              </w:r>
              <w:r w:rsidR="00785CD8" w:rsidRPr="00FC6CE4">
                <w:rPr>
                  <w:rStyle w:val="Hypertextovodkaz"/>
                </w:rPr>
                <w:noBreakHyphen/>
                <w:t>1 Základní vektory napětí a jejich příslušné spínací kombinace</w:t>
              </w:r>
              <w:r w:rsidR="00785CD8">
                <w:rPr>
                  <w:webHidden/>
                </w:rPr>
                <w:tab/>
              </w:r>
              <w:r w:rsidR="00785CD8">
                <w:rPr>
                  <w:webHidden/>
                </w:rPr>
                <w:fldChar w:fldCharType="begin"/>
              </w:r>
              <w:r w:rsidR="00785CD8">
                <w:rPr>
                  <w:webHidden/>
                </w:rPr>
                <w:instrText xml:space="preserve"> PAGEREF _Toc93320560 \h </w:instrText>
              </w:r>
              <w:r w:rsidR="00785CD8">
                <w:rPr>
                  <w:webHidden/>
                </w:rPr>
              </w:r>
              <w:r w:rsidR="00785CD8">
                <w:rPr>
                  <w:webHidden/>
                </w:rPr>
                <w:fldChar w:fldCharType="separate"/>
              </w:r>
              <w:r w:rsidR="00785CD8">
                <w:rPr>
                  <w:webHidden/>
                </w:rPr>
                <w:t>8</w:t>
              </w:r>
              <w:r w:rsidR="00785CD8">
                <w:rPr>
                  <w:webHidden/>
                </w:rPr>
                <w:fldChar w:fldCharType="end"/>
              </w:r>
            </w:hyperlink>
          </w:p>
          <w:p w14:paraId="70DD740D" w14:textId="77777777" w:rsidR="00785CD8" w:rsidRDefault="00FC056B" w:rsidP="00FC056B">
            <w:pPr>
              <w:pStyle w:val="Neodsazentext"/>
              <w:rPr>
                <w:noProof/>
              </w:rPr>
            </w:pPr>
            <w:r>
              <w:fldChar w:fldCharType="end"/>
            </w:r>
            <w:r w:rsidR="001114F1">
              <w:fldChar w:fldCharType="begin"/>
            </w:r>
            <w:r w:rsidR="001114F1">
              <w:instrText xml:space="preserve"> TOC \c "Tab._apx_" </w:instrText>
            </w:r>
            <w:r w:rsidR="001114F1">
              <w:fldChar w:fldCharType="separate"/>
            </w:r>
          </w:p>
          <w:p w14:paraId="7ABA1845" w14:textId="1C1247E0" w:rsidR="00785CD8" w:rsidRPr="005D50E9" w:rsidRDefault="00785CD8">
            <w:pPr>
              <w:pStyle w:val="Seznamobrzk"/>
              <w:rPr>
                <w:rFonts w:asciiTheme="minorHAnsi" w:eastAsiaTheme="minorEastAsia" w:hAnsiTheme="minorHAnsi" w:cstheme="minorBidi"/>
                <w:szCs w:val="22"/>
                <w:lang w:eastAsia="en-US"/>
              </w:rPr>
            </w:pPr>
            <w:r w:rsidRPr="00646111">
              <w:t>Tab. B</w:t>
            </w:r>
            <w:r w:rsidRPr="00646111">
              <w:noBreakHyphen/>
              <w:t>1</w:t>
            </w:r>
            <w:r>
              <w:t xml:space="preserve"> </w:t>
            </w:r>
            <w:r w:rsidRPr="00646111">
              <w:t>Základní vektory napětí a jejich příslušné spínací kombinace (ukázka v příloze)</w:t>
            </w:r>
            <w:r>
              <w:tab/>
            </w:r>
            <w:r>
              <w:fldChar w:fldCharType="begin"/>
            </w:r>
            <w:r>
              <w:instrText xml:space="preserve"> PAGEREF _Toc93320561 \h </w:instrText>
            </w:r>
            <w:r>
              <w:fldChar w:fldCharType="separate"/>
            </w:r>
            <w:r>
              <w:t>20</w:t>
            </w:r>
            <w:r>
              <w:fldChar w:fldCharType="end"/>
            </w:r>
          </w:p>
          <w:p w14:paraId="35D08103" w14:textId="4A047471" w:rsidR="00FC056B" w:rsidRPr="00FC056B" w:rsidRDefault="001114F1" w:rsidP="00FC056B">
            <w:pPr>
              <w:pStyle w:val="Neodsazentext"/>
            </w:pPr>
            <w:r>
              <w:fldChar w:fldCharType="end"/>
            </w:r>
          </w:p>
          <w:p w14:paraId="773AD4ED" w14:textId="77777777" w:rsidR="00EF1FA0" w:rsidRPr="005D50E9" w:rsidRDefault="00EF1FA0" w:rsidP="002D18E8">
            <w:pPr>
              <w:pStyle w:val="Nadpis"/>
              <w:pBdr>
                <w:bottom w:val="none" w:sz="0" w:space="0" w:color="auto"/>
              </w:pBdr>
              <w:rPr>
                <w:rFonts w:hint="eastAsia"/>
              </w:rPr>
            </w:pPr>
          </w:p>
        </w:tc>
      </w:tr>
    </w:tbl>
    <w:p w14:paraId="58D61751" w14:textId="77777777" w:rsidR="00DA71A6" w:rsidRPr="00CF7E70" w:rsidRDefault="00DA71A6">
      <w:pPr>
        <w:spacing w:after="160"/>
        <w:ind w:firstLine="0"/>
        <w:jc w:val="left"/>
      </w:pPr>
      <w:r w:rsidRPr="00CF7E70">
        <w:br w:type="page"/>
      </w:r>
    </w:p>
    <w:p w14:paraId="4E66FF57" w14:textId="28495558" w:rsidR="00DA086A" w:rsidRPr="00CF7E70" w:rsidRDefault="00DA086A" w:rsidP="00DA71A6">
      <w:pPr>
        <w:sectPr w:rsidR="00DA086A" w:rsidRPr="00CF7E70" w:rsidSect="00D35DA1">
          <w:type w:val="continuous"/>
          <w:pgSz w:w="11906" w:h="16838"/>
          <w:pgMar w:top="1418" w:right="1134" w:bottom="1418" w:left="1701" w:header="709" w:footer="709" w:gutter="0"/>
          <w:pgNumType w:fmt="lowerRoman"/>
          <w:cols w:space="708"/>
          <w:docGrid w:linePitch="360"/>
        </w:sectPr>
      </w:pPr>
    </w:p>
    <w:p w14:paraId="3F7540DD" w14:textId="43EBA7A9" w:rsidR="007D3EE2" w:rsidRPr="00CF7E70" w:rsidRDefault="006979F8" w:rsidP="00E23FB9">
      <w:pPr>
        <w:pStyle w:val="Nadpis1-neslovan"/>
      </w:pPr>
      <w:bookmarkStart w:id="0" w:name="_Toc93320506"/>
      <w:r w:rsidRPr="00CF7E70">
        <w:lastRenderedPageBreak/>
        <w:t>Úvod</w:t>
      </w:r>
      <w:bookmarkEnd w:id="0"/>
    </w:p>
    <w:p w14:paraId="2D60877A" w14:textId="234E91A6" w:rsidR="00F737CE" w:rsidRDefault="00C512F7" w:rsidP="00615FFC">
      <w:pPr>
        <w:pStyle w:val="Neodsazentext"/>
      </w:pPr>
      <w:r>
        <w:t>Hlavní m</w:t>
      </w:r>
      <w:r w:rsidR="009406B2">
        <w:t xml:space="preserve">otivací pro tvorbu </w:t>
      </w:r>
      <w:r w:rsidR="00FE1415">
        <w:t>tohoto dokumentu</w:t>
      </w:r>
      <w:r w:rsidR="009406B2">
        <w:t xml:space="preserve"> bylo sjednocení informací</w:t>
      </w:r>
      <w:r w:rsidR="00C5710F">
        <w:t xml:space="preserve"> ohledně závěrečných prací a státních závěrečných zkoušek</w:t>
      </w:r>
      <w:r w:rsidR="00F737CE">
        <w:t xml:space="preserve"> a vytvoření </w:t>
      </w:r>
      <w:r w:rsidR="00CD7CE5">
        <w:t>jednotné šablony ve formátu Microsoft Word</w:t>
      </w:r>
      <w:r w:rsidR="00C5710F">
        <w:t>. Problém</w:t>
      </w:r>
      <w:r w:rsidR="00307680">
        <w:t xml:space="preserve"> ohledně závěrečných prací</w:t>
      </w:r>
      <w:r w:rsidR="00C5710F">
        <w:t xml:space="preserve"> totiž tkví v tom, že</w:t>
      </w:r>
      <w:r w:rsidR="00307680">
        <w:t xml:space="preserve"> spousta věcí je dána zvyklostmi konkrétní katedry a spousta věcí není definována vůbec a počítá se, že se student</w:t>
      </w:r>
      <w:r w:rsidR="00B16E30">
        <w:t xml:space="preserve"> nějak rozhodne. Např. </w:t>
      </w:r>
      <w:hyperlink r:id="rId24" w:history="1">
        <w:r w:rsidR="00C5710F" w:rsidRPr="00FA3F6D">
          <w:rPr>
            <w:rStyle w:val="Hypertextovodkaz"/>
          </w:rPr>
          <w:t>Směrnic</w:t>
        </w:r>
        <w:r w:rsidR="00C5710F" w:rsidRPr="00FA3F6D">
          <w:rPr>
            <w:rStyle w:val="Hypertextovodkaz"/>
          </w:rPr>
          <w:t>e</w:t>
        </w:r>
        <w:r w:rsidR="00C5710F" w:rsidRPr="00FA3F6D">
          <w:rPr>
            <w:rStyle w:val="Hypertextovodkaz"/>
          </w:rPr>
          <w:t xml:space="preserve"> děkana</w:t>
        </w:r>
      </w:hyperlink>
      <w:r w:rsidR="00C5710F">
        <w:t xml:space="preserve"> definuje pouze několik požadavků na formáln</w:t>
      </w:r>
      <w:r w:rsidR="00761C29">
        <w:t>í</w:t>
      </w:r>
      <w:r w:rsidR="00C5710F">
        <w:t xml:space="preserve"> podobu závěrečných prací</w:t>
      </w:r>
      <w:r w:rsidR="00371DCE">
        <w:t>. N</w:t>
      </w:r>
      <w:r w:rsidR="002443DE">
        <w:t>eporadí</w:t>
      </w:r>
      <w:r w:rsidR="00371DCE">
        <w:t xml:space="preserve"> </w:t>
      </w:r>
      <w:r w:rsidR="00487E75">
        <w:t>v</w:t>
      </w:r>
      <w:r w:rsidR="00371DCE">
        <w:t>ám např.</w:t>
      </w:r>
      <w:r w:rsidR="002443DE">
        <w:t xml:space="preserve"> jak citovat</w:t>
      </w:r>
      <w:r w:rsidR="00A80EEE">
        <w:t>, jak</w:t>
      </w:r>
      <w:r w:rsidR="004E66ED">
        <w:t xml:space="preserve"> vhodně zvolit okraje v dokumentu</w:t>
      </w:r>
      <w:r w:rsidR="00A80EEE">
        <w:t>, jak vhodně číslovat stránky</w:t>
      </w:r>
      <w:r w:rsidR="002443DE">
        <w:t xml:space="preserve"> či </w:t>
      </w:r>
      <w:r w:rsidR="001F7132">
        <w:t>j</w:t>
      </w:r>
      <w:r w:rsidR="00FA3F6D">
        <w:t xml:space="preserve">ak správně psát rovnice. Ohledně </w:t>
      </w:r>
      <w:r w:rsidR="009D714B">
        <w:t>psaní závěrečných prací existuje</w:t>
      </w:r>
      <w:r w:rsidR="00C453A3">
        <w:t xml:space="preserve"> pěkný</w:t>
      </w:r>
      <w:r w:rsidR="008F2595">
        <w:t xml:space="preserve"> </w:t>
      </w:r>
      <w:hyperlink r:id="rId25" w:history="1">
        <w:r w:rsidR="008F2595" w:rsidRPr="008F2595">
          <w:rPr>
            <w:rStyle w:val="Hypertextovodkaz"/>
          </w:rPr>
          <w:t>dokum</w:t>
        </w:r>
        <w:r w:rsidR="008F2595" w:rsidRPr="008F2595">
          <w:rPr>
            <w:rStyle w:val="Hypertextovodkaz"/>
          </w:rPr>
          <w:t>e</w:t>
        </w:r>
        <w:r w:rsidR="008F2595" w:rsidRPr="008F2595">
          <w:rPr>
            <w:rStyle w:val="Hypertextovodkaz"/>
          </w:rPr>
          <w:t>nt vydaný knihovnou ČVUT</w:t>
        </w:r>
      </w:hyperlink>
      <w:r w:rsidR="008F2595">
        <w:t xml:space="preserve">, který </w:t>
      </w:r>
      <w:r w:rsidR="009E63F2">
        <w:t>lze doporučit</w:t>
      </w:r>
      <w:r w:rsidR="008F2595">
        <w:t xml:space="preserve"> </w:t>
      </w:r>
      <w:r w:rsidR="009E63F2">
        <w:t>každému studentovi k přečtení</w:t>
      </w:r>
      <w:r w:rsidR="00B2347E">
        <w:t>. Problém je, že se jedná pouze o</w:t>
      </w:r>
      <w:r w:rsidR="004B7B76">
        <w:t xml:space="preserve"> nezávazná</w:t>
      </w:r>
      <w:r w:rsidR="00B2347E">
        <w:t xml:space="preserve"> doporučení</w:t>
      </w:r>
      <w:r w:rsidR="004A6B88">
        <w:t xml:space="preserve"> a často </w:t>
      </w:r>
      <w:r w:rsidR="00CD568A">
        <w:t>je v textu napsáno, že byste se měli řídit pokyny vedoucího/fakulty</w:t>
      </w:r>
      <w:r w:rsidR="002B205A">
        <w:t>/katedry</w:t>
      </w:r>
      <w:r w:rsidR="00852E07">
        <w:t>. Některé informace</w:t>
      </w:r>
      <w:r w:rsidR="00F737CE">
        <w:t>, které nenajdete zde, najdete tam a naopak.</w:t>
      </w:r>
      <w:r w:rsidR="00615FFC">
        <w:t xml:space="preserve"> </w:t>
      </w:r>
      <w:r w:rsidR="00343200">
        <w:t xml:space="preserve">Podobný problém panuje ohledně samotných </w:t>
      </w:r>
      <w:r w:rsidR="00751CEE">
        <w:t xml:space="preserve">státních závěrečných zkoušek. Na stránkách </w:t>
      </w:r>
      <w:hyperlink r:id="rId26" w:history="1">
        <w:r w:rsidR="00751CEE" w:rsidRPr="00751CEE">
          <w:rPr>
            <w:rStyle w:val="Hypertextovodkaz"/>
          </w:rPr>
          <w:t>ČV</w:t>
        </w:r>
        <w:r w:rsidR="00751CEE" w:rsidRPr="00751CEE">
          <w:rPr>
            <w:rStyle w:val="Hypertextovodkaz"/>
          </w:rPr>
          <w:t>U</w:t>
        </w:r>
        <w:r w:rsidR="00751CEE" w:rsidRPr="00751CEE">
          <w:rPr>
            <w:rStyle w:val="Hypertextovodkaz"/>
          </w:rPr>
          <w:t>T FEL</w:t>
        </w:r>
      </w:hyperlink>
      <w:r w:rsidR="00751CEE">
        <w:t xml:space="preserve"> </w:t>
      </w:r>
      <w:r w:rsidR="00126E33">
        <w:t>n</w:t>
      </w:r>
      <w:r w:rsidR="004F0870">
        <w:t xml:space="preserve">apř. nenajdete nic o tom, jak zkouška </w:t>
      </w:r>
      <w:r w:rsidR="00D23C05">
        <w:t xml:space="preserve">vlastně </w:t>
      </w:r>
      <w:r w:rsidR="004F0870">
        <w:t>probíhá. Důvodem je mj. i to, že samotný průběh se může lišit dle kateder.</w:t>
      </w:r>
    </w:p>
    <w:p w14:paraId="3697155A" w14:textId="18365C0F" w:rsidR="00615FFC" w:rsidRDefault="00615FFC" w:rsidP="00615FFC">
      <w:r>
        <w:t>V ideálním případě by tento dokument měl ulehčit práci studentům a vedoucí</w:t>
      </w:r>
      <w:r w:rsidR="002859FB">
        <w:t>m. Studenti by se v něm měli dozvědět vše potřebné ohledně závěrečných prací a státních závěrečných zkoušek</w:t>
      </w:r>
      <w:r w:rsidR="00C903B2">
        <w:t xml:space="preserve">, což ve výsledku uleví i vedoucím, jelikož nebudou muset každému studentovi </w:t>
      </w:r>
      <w:r w:rsidR="00791DCA">
        <w:t>podávat</w:t>
      </w:r>
      <w:r w:rsidR="00267A90">
        <w:t xml:space="preserve"> informace, které jsou složitě dohledatelné</w:t>
      </w:r>
      <w:r w:rsidR="00BA0977">
        <w:t xml:space="preserve"> (pokud vůbec)</w:t>
      </w:r>
      <w:r w:rsidR="00AB05EC">
        <w:t xml:space="preserve"> a vymýšlet si pokyny</w:t>
      </w:r>
      <w:r w:rsidR="009723EF">
        <w:t xml:space="preserve"> v případech, kdy nejsou explicitně dány</w:t>
      </w:r>
      <w:r w:rsidR="00BA0977">
        <w:t xml:space="preserve">. </w:t>
      </w:r>
      <w:r w:rsidR="002403B5">
        <w:t>D</w:t>
      </w:r>
      <w:r w:rsidR="00250952">
        <w:t>alší</w:t>
      </w:r>
      <w:r w:rsidR="00C512F7">
        <w:t xml:space="preserve"> cíl autora šablony je pozvednutí formáln</w:t>
      </w:r>
      <w:r w:rsidR="00176EAE">
        <w:t>í</w:t>
      </w:r>
      <w:r w:rsidR="005D0EDD">
        <w:t>, jazykové</w:t>
      </w:r>
      <w:r w:rsidR="00176EAE">
        <w:t xml:space="preserve"> a typografické úrovně prací, která je</w:t>
      </w:r>
      <w:r w:rsidR="005D0EDD">
        <w:t xml:space="preserve">, bohužel, v některých případech poměrně špatná. </w:t>
      </w:r>
      <w:r w:rsidR="00B81D8C">
        <w:t xml:space="preserve">Grafická podoba </w:t>
      </w:r>
      <w:r w:rsidR="00056B8C">
        <w:t>dokumentu</w:t>
      </w:r>
      <w:r w:rsidR="00B81D8C">
        <w:t xml:space="preserve"> je z důvodu zachování </w:t>
      </w:r>
      <w:r w:rsidR="00332EEC">
        <w:t xml:space="preserve">podobného stylu šablon inspirovaná </w:t>
      </w:r>
      <w:hyperlink r:id="rId27" w:history="1">
        <w:proofErr w:type="spellStart"/>
        <w:r w:rsidR="00332EEC" w:rsidRPr="00056B8C">
          <w:rPr>
            <w:rStyle w:val="Hypertextovodkaz"/>
          </w:rPr>
          <w:t>Texovou</w:t>
        </w:r>
        <w:proofErr w:type="spellEnd"/>
        <w:r w:rsidR="00332EEC" w:rsidRPr="00056B8C">
          <w:rPr>
            <w:rStyle w:val="Hypertextovodkaz"/>
          </w:rPr>
          <w:t xml:space="preserve"> šabl</w:t>
        </w:r>
        <w:r w:rsidR="00332EEC" w:rsidRPr="00056B8C">
          <w:rPr>
            <w:rStyle w:val="Hypertextovodkaz"/>
          </w:rPr>
          <w:t>o</w:t>
        </w:r>
        <w:r w:rsidR="00332EEC" w:rsidRPr="00056B8C">
          <w:rPr>
            <w:rStyle w:val="Hypertextovodkaz"/>
          </w:rPr>
          <w:t>nou od Petra Olšáka</w:t>
        </w:r>
      </w:hyperlink>
      <w:r w:rsidR="00056B8C">
        <w:t xml:space="preserve"> </w:t>
      </w:r>
      <w:r w:rsidR="00A612F0">
        <w:t xml:space="preserve"> a vlastně se dá </w:t>
      </w:r>
      <w:r w:rsidR="000C09EA">
        <w:t>říct</w:t>
      </w:r>
      <w:r w:rsidR="00A612F0">
        <w:t>, že tento wordovský dokument by měl sloužit jako alternativa k</w:t>
      </w:r>
      <w:r w:rsidR="000C09EA">
        <w:t> </w:t>
      </w:r>
      <w:proofErr w:type="spellStart"/>
      <w:r w:rsidR="000C09EA">
        <w:t>Texové</w:t>
      </w:r>
      <w:proofErr w:type="spellEnd"/>
      <w:r w:rsidR="000C09EA">
        <w:t xml:space="preserve"> šabloně</w:t>
      </w:r>
      <w:r w:rsidR="00A612F0">
        <w:t xml:space="preserve"> pro studenty, kterým je psaní v textových editorech Microsoft Office příjemnější.</w:t>
      </w:r>
    </w:p>
    <w:p w14:paraId="28EA7ADC" w14:textId="78765B40" w:rsidR="006237E3" w:rsidRDefault="0039142D" w:rsidP="00615FFC">
      <w:r>
        <w:t xml:space="preserve">Je </w:t>
      </w:r>
      <w:r w:rsidR="00905E8C">
        <w:t>velice pravděpodobné, že šablona se bude postupem času vyvíjet. Proto, prosím, případné p</w:t>
      </w:r>
      <w:r w:rsidR="00866AC3">
        <w:t xml:space="preserve">řipomínky, náměty a návrhy k šabloně prosím zasílejte na </w:t>
      </w:r>
      <w:hyperlink r:id="rId28" w:history="1">
        <w:r w:rsidR="00866AC3" w:rsidRPr="00F43E1A">
          <w:rPr>
            <w:rStyle w:val="Hypertextovodkaz"/>
          </w:rPr>
          <w:t>lipcaond@fel.cvut.cz</w:t>
        </w:r>
      </w:hyperlink>
      <w:r w:rsidR="002E48FE">
        <w:t xml:space="preserve">. </w:t>
      </w:r>
    </w:p>
    <w:p w14:paraId="662E8ED6" w14:textId="16DFB865" w:rsidR="002E48FE" w:rsidRDefault="002E48FE" w:rsidP="00615FFC"/>
    <w:p w14:paraId="1FB1BDDE" w14:textId="77777777" w:rsidR="00261B89" w:rsidRDefault="00261B89" w:rsidP="00615FFC"/>
    <w:p w14:paraId="79E3ED46" w14:textId="77777777" w:rsidR="002E48FE" w:rsidRDefault="002E48FE" w:rsidP="00615FFC"/>
    <w:p w14:paraId="117027CA" w14:textId="35E5E775" w:rsidR="001C2E1F" w:rsidRDefault="002E48FE" w:rsidP="00AC562F">
      <w:r>
        <w:t>V Praze dne 2</w:t>
      </w:r>
      <w:r w:rsidR="008A6FFE">
        <w:t>8</w:t>
      </w:r>
      <w:r>
        <w:t>.</w:t>
      </w:r>
      <w:r w:rsidR="008A6FFE">
        <w:t>12</w:t>
      </w:r>
      <w:r>
        <w:t>.202</w:t>
      </w:r>
      <w:r w:rsidR="008A6FFE">
        <w:t>2</w:t>
      </w:r>
    </w:p>
    <w:p w14:paraId="2E79622B" w14:textId="24CE17B4" w:rsidR="00AC562F" w:rsidRDefault="00AC562F" w:rsidP="00AC562F">
      <w:r>
        <w:tab/>
      </w:r>
      <w:r>
        <w:tab/>
      </w:r>
      <w:r>
        <w:tab/>
      </w:r>
      <w:r>
        <w:tab/>
      </w:r>
    </w:p>
    <w:p w14:paraId="57422FD2" w14:textId="77777777" w:rsidR="001C2E1F" w:rsidRDefault="001C2E1F" w:rsidP="001C2E1F">
      <w:pPr>
        <w:ind w:left="5760" w:firstLine="0"/>
      </w:pPr>
    </w:p>
    <w:p w14:paraId="095961DC" w14:textId="50C9E922" w:rsidR="008A6FFE" w:rsidRDefault="00AC562F" w:rsidP="001F29ED">
      <w:pPr>
        <w:ind w:left="5760" w:firstLine="0"/>
        <w:jc w:val="right"/>
      </w:pPr>
      <w:r>
        <w:t>Ondřej Lipčák,</w:t>
      </w:r>
      <w:r w:rsidR="008A6FFE">
        <w:t xml:space="preserve"> Ph.D</w:t>
      </w:r>
      <w:r w:rsidR="008E218F">
        <w:t>.</w:t>
      </w:r>
      <w:r>
        <w:t xml:space="preserve"> </w:t>
      </w:r>
    </w:p>
    <w:p w14:paraId="50DBDF44" w14:textId="2A6F4290" w:rsidR="00E8535B" w:rsidRDefault="001F29ED" w:rsidP="001F29ED">
      <w:pPr>
        <w:ind w:left="5760" w:firstLine="0"/>
        <w:jc w:val="right"/>
      </w:pPr>
      <w:r>
        <w:t>autor šablony</w:t>
      </w:r>
    </w:p>
    <w:p w14:paraId="461AC59C" w14:textId="77777777" w:rsidR="00E8535B" w:rsidRDefault="00E8535B">
      <w:pPr>
        <w:spacing w:after="160"/>
        <w:ind w:firstLine="0"/>
        <w:jc w:val="left"/>
      </w:pPr>
      <w:r>
        <w:br w:type="page"/>
      </w:r>
    </w:p>
    <w:p w14:paraId="4107CFA3" w14:textId="34F2B385" w:rsidR="00AC562F" w:rsidRPr="00615FFC" w:rsidRDefault="00AC562F" w:rsidP="001F29ED">
      <w:pPr>
        <w:ind w:left="5760" w:firstLine="0"/>
        <w:jc w:val="right"/>
        <w:sectPr w:rsidR="00AC562F" w:rsidRPr="00615FFC" w:rsidSect="00061D6D">
          <w:headerReference w:type="even" r:id="rId29"/>
          <w:headerReference w:type="default" r:id="rId30"/>
          <w:footerReference w:type="even" r:id="rId31"/>
          <w:footerReference w:type="default" r:id="rId32"/>
          <w:pgSz w:w="11906" w:h="16838"/>
          <w:pgMar w:top="1418" w:right="1134" w:bottom="1418" w:left="1701" w:header="709" w:footer="709" w:gutter="0"/>
          <w:pgNumType w:start="1"/>
          <w:cols w:space="708"/>
          <w:docGrid w:linePitch="360"/>
        </w:sectPr>
      </w:pPr>
    </w:p>
    <w:p w14:paraId="1149BA92" w14:textId="77D2A027" w:rsidR="008A14F9" w:rsidRDefault="00E8535B" w:rsidP="006D55B9">
      <w:pPr>
        <w:pStyle w:val="Nadpis1"/>
        <w:numPr>
          <w:ilvl w:val="0"/>
          <w:numId w:val="20"/>
        </w:numPr>
      </w:pPr>
      <w:bookmarkStart w:id="1" w:name="_Toc93320507"/>
      <w:r>
        <w:lastRenderedPageBreak/>
        <w:t xml:space="preserve">Změny ve verzi </w:t>
      </w:r>
      <w:r w:rsidR="00F31F97">
        <w:t>2</w:t>
      </w:r>
      <w:r>
        <w:t>.</w:t>
      </w:r>
      <w:r w:rsidR="00F31F97">
        <w:t>0</w:t>
      </w:r>
      <w:bookmarkEnd w:id="1"/>
      <w:r w:rsidR="00F31F97">
        <w:t xml:space="preserve"> </w:t>
      </w:r>
    </w:p>
    <w:p w14:paraId="33C84828" w14:textId="369CACF0" w:rsidR="00F31F97" w:rsidRDefault="00F31F97" w:rsidP="00F31F97">
      <w:pPr>
        <w:pStyle w:val="Neodsazentext"/>
      </w:pPr>
      <w:r>
        <w:t>Verze 2.0 z </w:t>
      </w:r>
      <w:r w:rsidR="00CE5B07">
        <w:t>28</w:t>
      </w:r>
      <w:r>
        <w:t>.</w:t>
      </w:r>
      <w:r w:rsidR="00B6206E">
        <w:t>12</w:t>
      </w:r>
      <w:r>
        <w:t>.2022</w:t>
      </w:r>
      <w:r w:rsidR="00A77899">
        <w:t>.</w:t>
      </w:r>
    </w:p>
    <w:p w14:paraId="0E6566C8" w14:textId="2AC3E22C" w:rsidR="00A77899" w:rsidRDefault="008D0207" w:rsidP="00A77899">
      <w:pPr>
        <w:pStyle w:val="Odstavecseseznamem"/>
      </w:pPr>
      <w:r>
        <w:t>Zkontrolovány a opraveny hypertextové odkazy.</w:t>
      </w:r>
    </w:p>
    <w:p w14:paraId="37C86C5B" w14:textId="137B3B73" w:rsidR="008D0207" w:rsidRDefault="008D0207" w:rsidP="00A77899">
      <w:pPr>
        <w:pStyle w:val="Odstavecseseznamem"/>
      </w:pPr>
      <w:r>
        <w:t xml:space="preserve">Do části </w:t>
      </w:r>
      <w:r>
        <w:fldChar w:fldCharType="begin"/>
      </w:r>
      <w:r>
        <w:instrText xml:space="preserve"> REF _Ref93320776 \r \h </w:instrText>
      </w:r>
      <w:r>
        <w:fldChar w:fldCharType="separate"/>
      </w:r>
      <w:r>
        <w:t>3.4.1</w:t>
      </w:r>
      <w:r>
        <w:fldChar w:fldCharType="end"/>
      </w:r>
      <w:r>
        <w:t xml:space="preserve"> přidáno upozornění a návod na instalaci písma Technika.</w:t>
      </w:r>
    </w:p>
    <w:p w14:paraId="79A4758D" w14:textId="5AF7E3CB" w:rsidR="008D0207" w:rsidRDefault="003552E2" w:rsidP="00A77899">
      <w:pPr>
        <w:pStyle w:val="Odstavecseseznamem"/>
      </w:pPr>
      <w:r>
        <w:t xml:space="preserve">Upraven styl příloh tak, aby mohly být v přílohách </w:t>
      </w:r>
      <w:r w:rsidR="0098434C">
        <w:t xml:space="preserve">přidávány obrázky, tabulky a rovnice </w:t>
      </w:r>
      <w:r w:rsidR="00F622C0">
        <w:t xml:space="preserve">začínající abecedním písmenem přílohy. Více informací naleznete v části </w:t>
      </w:r>
      <w:r w:rsidR="00F622C0">
        <w:fldChar w:fldCharType="begin"/>
      </w:r>
      <w:r w:rsidR="00F622C0">
        <w:instrText xml:space="preserve"> REF _Ref93320879 \r \h </w:instrText>
      </w:r>
      <w:r w:rsidR="00F622C0">
        <w:fldChar w:fldCharType="separate"/>
      </w:r>
      <w:r w:rsidR="00F622C0">
        <w:t>3.1.9</w:t>
      </w:r>
      <w:r w:rsidR="00F622C0">
        <w:fldChar w:fldCharType="end"/>
      </w:r>
      <w:r w:rsidR="00F622C0">
        <w:t xml:space="preserve">, </w:t>
      </w:r>
      <w:r w:rsidR="00F622C0">
        <w:fldChar w:fldCharType="begin"/>
      </w:r>
      <w:r w:rsidR="00F622C0">
        <w:instrText xml:space="preserve"> REF _Ref93320880 \r \h </w:instrText>
      </w:r>
      <w:r w:rsidR="00F622C0">
        <w:fldChar w:fldCharType="separate"/>
      </w:r>
      <w:r w:rsidR="00F622C0">
        <w:t>3.1.10</w:t>
      </w:r>
      <w:r w:rsidR="00F622C0">
        <w:fldChar w:fldCharType="end"/>
      </w:r>
      <w:r w:rsidR="00F622C0">
        <w:t xml:space="preserve"> a v příloze </w:t>
      </w:r>
      <w:r w:rsidR="00F622C0">
        <w:fldChar w:fldCharType="begin"/>
      </w:r>
      <w:r w:rsidR="00F622C0">
        <w:instrText xml:space="preserve"> REF _Ref93320886 \r \h </w:instrText>
      </w:r>
      <w:r w:rsidR="00F622C0">
        <w:fldChar w:fldCharType="separate"/>
      </w:r>
      <w:r w:rsidR="00F622C0">
        <w:t>B</w:t>
      </w:r>
      <w:r w:rsidR="00F622C0">
        <w:fldChar w:fldCharType="end"/>
      </w:r>
      <w:r w:rsidR="00F622C0">
        <w:t>.</w:t>
      </w:r>
    </w:p>
    <w:p w14:paraId="0F673D73" w14:textId="381E5517" w:rsidR="008117EA" w:rsidRDefault="008117EA" w:rsidP="00A77899">
      <w:pPr>
        <w:pStyle w:val="Odstavecseseznamem"/>
      </w:pPr>
      <w:r>
        <w:t>Obrázky a tabulky z příloh přidány do seznamu obrázků a tabulek.</w:t>
      </w:r>
    </w:p>
    <w:p w14:paraId="7EB31357" w14:textId="1DB000AB" w:rsidR="00891DAD" w:rsidRDefault="00891DAD" w:rsidP="00A77899">
      <w:pPr>
        <w:pStyle w:val="Odstavecseseznamem"/>
      </w:pPr>
      <w:r>
        <w:t xml:space="preserve">Část týkající se typografie byla aktualizována o správné psaní závorek v rámci fyzikálních jednotek a správné psaní desetinné čárky vs. desetinné tečky. </w:t>
      </w:r>
    </w:p>
    <w:p w14:paraId="242EFB0C" w14:textId="77777777" w:rsidR="00E8535B" w:rsidRPr="00E8535B" w:rsidRDefault="00E8535B" w:rsidP="00E8535B">
      <w:pPr>
        <w:pStyle w:val="Neodsazentext"/>
      </w:pPr>
    </w:p>
    <w:p w14:paraId="7DE992C2" w14:textId="1F1B47C4" w:rsidR="00E8535B" w:rsidRDefault="00E8535B">
      <w:pPr>
        <w:spacing w:after="160"/>
        <w:ind w:firstLine="0"/>
        <w:jc w:val="left"/>
      </w:pPr>
      <w:r>
        <w:br w:type="page"/>
      </w:r>
    </w:p>
    <w:p w14:paraId="246CB5E7" w14:textId="77777777" w:rsidR="00E8535B" w:rsidRDefault="00E8535B" w:rsidP="00E8535B">
      <w:pPr>
        <w:pStyle w:val="Nadpis1"/>
        <w:numPr>
          <w:ilvl w:val="0"/>
          <w:numId w:val="20"/>
        </w:numPr>
      </w:pPr>
      <w:bookmarkStart w:id="2" w:name="_Toc93320508"/>
      <w:r w:rsidRPr="006D55B9">
        <w:lastRenderedPageBreak/>
        <w:t>Formální požadavky kladené na závěrečné práce</w:t>
      </w:r>
      <w:bookmarkEnd w:id="2"/>
    </w:p>
    <w:p w14:paraId="744C5FB5" w14:textId="6AD50C05" w:rsidR="00E13C2B" w:rsidRPr="00E13C2B" w:rsidRDefault="00A213C9" w:rsidP="00E13C2B">
      <w:pPr>
        <w:pStyle w:val="Neodsazentext"/>
      </w:pPr>
      <w:r>
        <w:t xml:space="preserve">Informace v této kapitole </w:t>
      </w:r>
      <w:proofErr w:type="gramStart"/>
      <w:r>
        <w:t>poslouží</w:t>
      </w:r>
      <w:proofErr w:type="gramEnd"/>
      <w:r>
        <w:t xml:space="preserve"> studentům, kteří </w:t>
      </w:r>
      <w:r w:rsidR="00143874">
        <w:t>nebudou pro psaní práce</w:t>
      </w:r>
      <w:r w:rsidR="00B83914">
        <w:t xml:space="preserve"> používat</w:t>
      </w:r>
      <w:r w:rsidR="00143874">
        <w:t xml:space="preserve"> tut</w:t>
      </w:r>
      <w:r w:rsidR="00E7476D">
        <w:t>o šablonu</w:t>
      </w:r>
      <w:r w:rsidR="00B83914">
        <w:t>.</w:t>
      </w:r>
    </w:p>
    <w:p w14:paraId="4736E1AA" w14:textId="4AC00B84" w:rsidR="00086226" w:rsidRPr="00CF7E70" w:rsidRDefault="00086226" w:rsidP="007C51B2">
      <w:pPr>
        <w:pStyle w:val="Nadpis2"/>
      </w:pPr>
      <w:bookmarkStart w:id="3" w:name="_Ref93317004"/>
      <w:bookmarkStart w:id="4" w:name="_Toc93320509"/>
      <w:r w:rsidRPr="00CF7E70">
        <w:t>Požadavky dané směrnicí děkana</w:t>
      </w:r>
      <w:bookmarkEnd w:id="3"/>
      <w:bookmarkEnd w:id="4"/>
    </w:p>
    <w:p w14:paraId="2C06202D" w14:textId="6F97A21B" w:rsidR="003649EC" w:rsidRPr="00CF7E70" w:rsidRDefault="003649EC" w:rsidP="003649EC">
      <w:pPr>
        <w:pStyle w:val="Neodsazentext"/>
      </w:pPr>
      <w:r w:rsidRPr="00CF7E70">
        <w:t xml:space="preserve">Závazné instrukce a pokyny k odevzdávání závěrečných (dále jen „ZP“) prací stanovuje </w:t>
      </w:r>
      <w:hyperlink r:id="rId33" w:history="1">
        <w:r w:rsidRPr="00CF7E70">
          <w:rPr>
            <w:rStyle w:val="Hypertextovodkaz"/>
          </w:rPr>
          <w:t>Směrnice děkana</w:t>
        </w:r>
      </w:hyperlink>
      <w:r w:rsidRPr="00CF7E70">
        <w:t>. Po formální stránce definuje směrnice následující požadavky:</w:t>
      </w:r>
    </w:p>
    <w:p w14:paraId="020D2A1B" w14:textId="77777777" w:rsidR="003649EC" w:rsidRPr="00CF7E70" w:rsidRDefault="003649EC" w:rsidP="003649EC">
      <w:r w:rsidRPr="00CF7E70">
        <w:t>ZP (zpravidla v rozsahu 20 až 50 stran pro bakalářské práce, resp. 40 až 80 pro práce diplomové ve formátu A4 (bez příloh)), vytištěná oboustranně zpravidla fontem 11 a svázaná kvalitní vazbou v jednom svazku, musí obsahovat:</w:t>
      </w:r>
    </w:p>
    <w:p w14:paraId="4E14F36C" w14:textId="2E281AEB" w:rsidR="003649EC" w:rsidRPr="00CF7E70" w:rsidRDefault="003649EC" w:rsidP="0019729E">
      <w:pPr>
        <w:pStyle w:val="Odstavecseseznamem"/>
      </w:pPr>
      <w:r w:rsidRPr="00CF7E70">
        <w:t xml:space="preserve">obsah včetně seznamu případných příloh, </w:t>
      </w:r>
    </w:p>
    <w:p w14:paraId="14CB571F" w14:textId="45356449" w:rsidR="003649EC" w:rsidRPr="00CF7E70" w:rsidRDefault="003649EC" w:rsidP="0019729E">
      <w:pPr>
        <w:pStyle w:val="Odstavecseseznamem"/>
      </w:pPr>
      <w:r w:rsidRPr="00CF7E70">
        <w:t>zadávací formulář,</w:t>
      </w:r>
    </w:p>
    <w:p w14:paraId="57DA056B" w14:textId="497BD7EC" w:rsidR="003649EC" w:rsidRPr="00CF7E70" w:rsidRDefault="003649EC" w:rsidP="0019729E">
      <w:pPr>
        <w:pStyle w:val="Odstavecseseznamem"/>
      </w:pPr>
      <w:r w:rsidRPr="00CF7E70">
        <w:t>anotaci v jazyce českém nebo slovenském a jazyce anglickém,</w:t>
      </w:r>
    </w:p>
    <w:p w14:paraId="620ECCCF" w14:textId="445BBB6B" w:rsidR="003649EC" w:rsidRPr="00CF7E70" w:rsidRDefault="003649EC" w:rsidP="0019729E">
      <w:pPr>
        <w:pStyle w:val="Odstavecseseznamem"/>
      </w:pPr>
      <w:r w:rsidRPr="00CF7E70">
        <w:t xml:space="preserve">prohlášení o samostatném zpracování práce v souladu s </w:t>
      </w:r>
      <w:hyperlink r:id="rId34" w:history="1">
        <w:r w:rsidRPr="00CF7E70">
          <w:rPr>
            <w:rStyle w:val="Hypertextovodkaz"/>
          </w:rPr>
          <w:t>Metodickým pokynem č. 1/2009</w:t>
        </w:r>
      </w:hyperlink>
      <w:r w:rsidRPr="00CF7E70">
        <w:t>,</w:t>
      </w:r>
    </w:p>
    <w:p w14:paraId="6CD41376" w14:textId="1CB7F6AE" w:rsidR="003649EC" w:rsidRPr="00CF7E70" w:rsidRDefault="003649EC" w:rsidP="0019729E">
      <w:pPr>
        <w:pStyle w:val="Odstavecseseznamem"/>
      </w:pPr>
      <w:r w:rsidRPr="00CF7E70">
        <w:t xml:space="preserve">korektní citace použitých pramenů (v souladu s </w:t>
      </w:r>
      <w:hyperlink r:id="rId35" w:history="1">
        <w:r w:rsidRPr="00CF7E70">
          <w:rPr>
            <w:rStyle w:val="Hypertextovodkaz"/>
          </w:rPr>
          <w:t>Metodickým pokynem č. 1/2009</w:t>
        </w:r>
      </w:hyperlink>
      <w:r w:rsidRPr="00CF7E70">
        <w:t>),</w:t>
      </w:r>
    </w:p>
    <w:p w14:paraId="1EFB9626" w14:textId="3398ADC3" w:rsidR="003649EC" w:rsidRPr="00CF7E70" w:rsidRDefault="003649EC" w:rsidP="0019729E">
      <w:pPr>
        <w:pStyle w:val="Odstavecseseznamem"/>
      </w:pPr>
      <w:r w:rsidRPr="00CF7E70">
        <w:t>úvodní rozbor zadané problematiky,</w:t>
      </w:r>
    </w:p>
    <w:p w14:paraId="34BBE215" w14:textId="10A40E45" w:rsidR="003649EC" w:rsidRPr="00CF7E70" w:rsidRDefault="003649EC" w:rsidP="0019729E">
      <w:pPr>
        <w:pStyle w:val="Odstavecseseznamem"/>
      </w:pPr>
      <w:r w:rsidRPr="00CF7E70">
        <w:t>popis řešení zadaného úkolu,</w:t>
      </w:r>
    </w:p>
    <w:p w14:paraId="26DD14E6" w14:textId="5BD9DFB2" w:rsidR="003649EC" w:rsidRPr="00CF7E70" w:rsidRDefault="003649EC" w:rsidP="0019729E">
      <w:pPr>
        <w:pStyle w:val="Odstavecseseznamem"/>
      </w:pPr>
      <w:r w:rsidRPr="00CF7E70">
        <w:t>závěrečné zhodnocení výsledků,</w:t>
      </w:r>
    </w:p>
    <w:p w14:paraId="0A778A28" w14:textId="6AA5739A" w:rsidR="003649EC" w:rsidRPr="00CF7E70" w:rsidRDefault="003649EC" w:rsidP="0019729E">
      <w:pPr>
        <w:pStyle w:val="Odstavecseseznamem"/>
      </w:pPr>
      <w:r w:rsidRPr="00CF7E70">
        <w:t>seznam použité literatury.</w:t>
      </w:r>
    </w:p>
    <w:p w14:paraId="26FBE8C4" w14:textId="4EC939DE" w:rsidR="003649EC" w:rsidRPr="00CF7E70" w:rsidRDefault="003649EC" w:rsidP="00EE78DA">
      <w:pPr>
        <w:ind w:firstLine="0"/>
      </w:pPr>
      <w:r w:rsidRPr="00CF7E70">
        <w:t xml:space="preserve">ZP se odevzdává jak ve dvou vyhotoveních v papírové, tedy tištěné verzi, tak v elektronické verzi (pro </w:t>
      </w:r>
      <w:hyperlink r:id="rId36" w:history="1">
        <w:r w:rsidRPr="00CF7E70">
          <w:rPr>
            <w:rStyle w:val="Hypertextovodkaz"/>
          </w:rPr>
          <w:t>detaily</w:t>
        </w:r>
      </w:hyperlink>
      <w:r w:rsidRPr="00CF7E70">
        <w:t xml:space="preserve"> viz návod pro odevzdání práce).</w:t>
      </w:r>
    </w:p>
    <w:p w14:paraId="291D5E94" w14:textId="678F2A14" w:rsidR="003649EC" w:rsidRPr="00CF7E70" w:rsidRDefault="003649EC" w:rsidP="00EE78DA">
      <w:pPr>
        <w:rPr>
          <w:i/>
          <w:iCs/>
        </w:rPr>
      </w:pPr>
      <w:r w:rsidRPr="00CF7E70">
        <w:rPr>
          <w:i/>
          <w:iCs/>
        </w:rPr>
        <w:t xml:space="preserve">Poznámky ke směrnici: V místě vazby je vhodné udělat větší okraje (např.  </w:t>
      </w:r>
      <w:r w:rsidR="00130E5D">
        <w:rPr>
          <w:i/>
          <w:iCs/>
        </w:rPr>
        <w:t>3 </w:t>
      </w:r>
      <w:r w:rsidRPr="00CF7E70">
        <w:rPr>
          <w:i/>
          <w:iCs/>
        </w:rPr>
        <w:t>cm oproti 2 cm). Kvůli požadavku na oboustranný tisk je pak nutné okraje ve zdrojovém dokumentu střídat podle sudých a lichých stránek.</w:t>
      </w:r>
    </w:p>
    <w:p w14:paraId="08CD15A5" w14:textId="18BDCE18" w:rsidR="00F032DB" w:rsidRPr="00CF7E70" w:rsidRDefault="003649EC" w:rsidP="00EE78DA">
      <w:r w:rsidRPr="00CF7E70">
        <w:t xml:space="preserve">Další užitečné informace lze najít na </w:t>
      </w:r>
      <w:hyperlink r:id="rId37" w:history="1">
        <w:r w:rsidRPr="00CF7E70">
          <w:rPr>
            <w:rStyle w:val="Hypertextovodkaz"/>
          </w:rPr>
          <w:t>stránkách ČVUT FEL</w:t>
        </w:r>
      </w:hyperlink>
      <w:r w:rsidRPr="00CF7E70">
        <w:t xml:space="preserve"> v návodu k úspěšnému ukončení (bakalářského) studia.</w:t>
      </w:r>
    </w:p>
    <w:p w14:paraId="7C002093" w14:textId="39DD2A55" w:rsidR="00F032DB" w:rsidRPr="00CF7E70" w:rsidRDefault="00F032DB" w:rsidP="007C51B2">
      <w:pPr>
        <w:pStyle w:val="Nadpis2"/>
      </w:pPr>
      <w:bookmarkStart w:id="5" w:name="_Toc93320510"/>
      <w:r w:rsidRPr="00CF7E70">
        <w:t>Požadavky dané katedrou elektrických pohonů a trakce</w:t>
      </w:r>
      <w:bookmarkEnd w:id="5"/>
      <w:r w:rsidRPr="00CF7E70">
        <w:t xml:space="preserve"> </w:t>
      </w:r>
    </w:p>
    <w:p w14:paraId="74ADE1A2" w14:textId="44983D65" w:rsidR="00F032DB" w:rsidRDefault="00EF7EF3" w:rsidP="00F032DB">
      <w:pPr>
        <w:pStyle w:val="Neodsazentext"/>
      </w:pPr>
      <w:r w:rsidRPr="00CF7E70">
        <w:t xml:space="preserve">Katedra elektrických pohonů dále definuje další požadavky na formální podobu odevzdávaných prací. Tyto požadavky splňuje i </w:t>
      </w:r>
      <w:hyperlink r:id="rId38" w:history="1">
        <w:r w:rsidRPr="00CF7E70">
          <w:rPr>
            <w:rStyle w:val="Hypertextovodkaz"/>
          </w:rPr>
          <w:t xml:space="preserve">neoficiální </w:t>
        </w:r>
        <w:proofErr w:type="spellStart"/>
        <w:r w:rsidR="006237E3">
          <w:rPr>
            <w:rStyle w:val="Hypertextovodkaz"/>
          </w:rPr>
          <w:t>plain</w:t>
        </w:r>
        <w:proofErr w:type="spellEnd"/>
        <w:r w:rsidR="006237E3">
          <w:rPr>
            <w:rStyle w:val="Hypertextovodkaz"/>
          </w:rPr>
          <w:t xml:space="preserve"> </w:t>
        </w:r>
        <w:proofErr w:type="spellStart"/>
        <w:r w:rsidRPr="00CF7E70">
          <w:rPr>
            <w:rStyle w:val="Hypertextovodkaz"/>
          </w:rPr>
          <w:t>TeX</w:t>
        </w:r>
        <w:proofErr w:type="spellEnd"/>
        <w:r w:rsidRPr="00CF7E70">
          <w:rPr>
            <w:rStyle w:val="Hypertextovodkaz"/>
          </w:rPr>
          <w:t xml:space="preserve"> šablona CTU Style od Petra Olšáka</w:t>
        </w:r>
      </w:hyperlink>
      <w:r w:rsidRPr="00CF7E70">
        <w:t>, jejíž použití je na katedře vítáno.</w:t>
      </w:r>
    </w:p>
    <w:p w14:paraId="060CFFF3" w14:textId="3DB25654" w:rsidR="00AB0551" w:rsidRPr="001D730C" w:rsidRDefault="001D730C" w:rsidP="00AB0551">
      <w:r>
        <w:t>Co se týče rozsahu práce</w:t>
      </w:r>
      <w:r w:rsidR="00C67664">
        <w:t>, tak</w:t>
      </w:r>
      <w:r w:rsidR="009918E9">
        <w:t xml:space="preserve"> katedra definuje rozsah vlastního textu (tj. </w:t>
      </w:r>
      <w:r w:rsidR="009918E9" w:rsidRPr="00ED47F1">
        <w:rPr>
          <w:i/>
          <w:iCs/>
        </w:rPr>
        <w:t>Úvod</w:t>
      </w:r>
      <w:r w:rsidR="009918E9">
        <w:t xml:space="preserve"> až </w:t>
      </w:r>
      <w:r w:rsidR="009918E9" w:rsidRPr="00ED47F1">
        <w:rPr>
          <w:i/>
          <w:iCs/>
        </w:rPr>
        <w:t>Závěr</w:t>
      </w:r>
      <w:r w:rsidR="009918E9">
        <w:t>) na</w:t>
      </w:r>
      <w:r w:rsidR="00AB0551">
        <w:t xml:space="preserve"> </w:t>
      </w:r>
      <w:r w:rsidR="009918E9" w:rsidRPr="00AB0551">
        <w:rPr>
          <w:b/>
          <w:bCs/>
        </w:rPr>
        <w:t>20 až 50 stran pro bakalářské práce</w:t>
      </w:r>
      <w:r w:rsidR="00AB0551">
        <w:t xml:space="preserve"> a </w:t>
      </w:r>
      <w:r w:rsidR="00AB0551" w:rsidRPr="00AB0551">
        <w:rPr>
          <w:b/>
          <w:bCs/>
        </w:rPr>
        <w:t>40 až 80 stran pro diplomové práce</w:t>
      </w:r>
      <w:r w:rsidR="00AB0551">
        <w:t>.</w:t>
      </w:r>
    </w:p>
    <w:p w14:paraId="3DCA0EC3" w14:textId="5A4A2A8E" w:rsidR="00820A95" w:rsidRPr="00CF7E70" w:rsidRDefault="003F0F64" w:rsidP="007C51B2">
      <w:pPr>
        <w:pStyle w:val="Nadpis3"/>
      </w:pPr>
      <w:bookmarkStart w:id="6" w:name="_Toc93320511"/>
      <w:r w:rsidRPr="00CF7E70">
        <w:t>Požadavky na řazení listů</w:t>
      </w:r>
      <w:bookmarkEnd w:id="6"/>
    </w:p>
    <w:p w14:paraId="6594255C" w14:textId="73497F2A" w:rsidR="00086226" w:rsidRPr="00CF7E70" w:rsidRDefault="00820A95" w:rsidP="00892552">
      <w:pPr>
        <w:pStyle w:val="Neodsazentext"/>
      </w:pPr>
      <w:r w:rsidRPr="00CF7E70">
        <w:t>Řazení listů v papírové a elektronické podobě by mělo mít následující podobu</w:t>
      </w:r>
      <w:r w:rsidR="00EE78DA" w:rsidRPr="00CF7E70">
        <w:t xml:space="preserve"> (položky označené * se tisknou jednostranně na samostatném listu)</w:t>
      </w:r>
      <w:r w:rsidRPr="00CF7E70">
        <w:t>:</w:t>
      </w:r>
    </w:p>
    <w:p w14:paraId="3A0C439D" w14:textId="295B5BBD" w:rsidR="00892552" w:rsidRPr="00CF7E70" w:rsidRDefault="000B7D6D" w:rsidP="00B84127">
      <w:pPr>
        <w:pStyle w:val="Sezamslovan"/>
      </w:pPr>
      <w:r>
        <w:t>v</w:t>
      </w:r>
      <w:r w:rsidR="00892552" w:rsidRPr="00CF7E70">
        <w:t>nější desky závěrečné práce,</w:t>
      </w:r>
    </w:p>
    <w:p w14:paraId="79FC7238" w14:textId="048AB2D8" w:rsidR="00892552" w:rsidRPr="00CF7E70" w:rsidRDefault="00892552" w:rsidP="00B84127">
      <w:pPr>
        <w:pStyle w:val="Sezamslovan"/>
      </w:pPr>
      <w:r w:rsidRPr="00CF7E70">
        <w:t>titulní list ZP*,</w:t>
      </w:r>
    </w:p>
    <w:p w14:paraId="64B6C4CE" w14:textId="37D514C6" w:rsidR="00892552" w:rsidRPr="00CF7E70" w:rsidRDefault="00892552" w:rsidP="00B84127">
      <w:pPr>
        <w:pStyle w:val="Sezamslovan"/>
      </w:pPr>
      <w:r w:rsidRPr="00CF7E70">
        <w:t xml:space="preserve">oficiální zadání práce* (v elektronické verzi bez podpisů, nepodepsané oficiální zadání je možné stáhnout z </w:t>
      </w:r>
      <w:proofErr w:type="spellStart"/>
      <w:r w:rsidRPr="00CF7E70">
        <w:t>KOSu</w:t>
      </w:r>
      <w:proofErr w:type="spellEnd"/>
      <w:r w:rsidRPr="00CF7E70">
        <w:t>),</w:t>
      </w:r>
    </w:p>
    <w:p w14:paraId="52A8F36B" w14:textId="5445FB5B" w:rsidR="00892552" w:rsidRPr="00CF7E70" w:rsidRDefault="00892552" w:rsidP="00B84127">
      <w:pPr>
        <w:pStyle w:val="Sezamslovan"/>
      </w:pPr>
      <w:r w:rsidRPr="00CF7E70">
        <w:t xml:space="preserve">vlastnoručně podepsané čestné prohlášení převzaté z </w:t>
      </w:r>
      <w:hyperlink r:id="rId39" w:history="1">
        <w:r w:rsidR="0096514F" w:rsidRPr="00CF7E70">
          <w:rPr>
            <w:rStyle w:val="Hypertextovodkaz"/>
          </w:rPr>
          <w:t>Metodick</w:t>
        </w:r>
        <w:r w:rsidR="0096514F">
          <w:rPr>
            <w:rStyle w:val="Hypertextovodkaz"/>
          </w:rPr>
          <w:t>é</w:t>
        </w:r>
        <w:r w:rsidR="0096514F">
          <w:rPr>
            <w:rStyle w:val="Hypertextovodkaz"/>
          </w:rPr>
          <w:t>ho</w:t>
        </w:r>
        <w:r w:rsidR="0096514F" w:rsidRPr="00CF7E70">
          <w:rPr>
            <w:rStyle w:val="Hypertextovodkaz"/>
          </w:rPr>
          <w:t xml:space="preserve"> pokyn</w:t>
        </w:r>
        <w:r w:rsidR="0096514F">
          <w:rPr>
            <w:rStyle w:val="Hypertextovodkaz"/>
          </w:rPr>
          <w:t>u</w:t>
        </w:r>
        <w:r w:rsidR="0096514F" w:rsidRPr="00CF7E70">
          <w:rPr>
            <w:rStyle w:val="Hypertextovodkaz"/>
          </w:rPr>
          <w:t xml:space="preserve"> č. 1/2009</w:t>
        </w:r>
      </w:hyperlink>
      <w:r w:rsidRPr="00CF7E70">
        <w:t xml:space="preserve"> (v elektronické verzi pouze prohlášení bez podpisu),</w:t>
      </w:r>
    </w:p>
    <w:p w14:paraId="368F2EE2" w14:textId="11E12F4B" w:rsidR="00892552" w:rsidRPr="00CF7E70" w:rsidRDefault="00892552" w:rsidP="00B84127">
      <w:pPr>
        <w:pStyle w:val="Sezamslovan"/>
      </w:pPr>
      <w:r w:rsidRPr="00CF7E70">
        <w:t>abstrakt a klíčová slova v českém a anglickém jazyce,</w:t>
      </w:r>
    </w:p>
    <w:p w14:paraId="2E0653DE" w14:textId="06E00287" w:rsidR="00892552" w:rsidRPr="00CF7E70" w:rsidRDefault="00892552" w:rsidP="00B84127">
      <w:pPr>
        <w:pStyle w:val="Sezamslovan"/>
      </w:pPr>
      <w:r w:rsidRPr="00CF7E70">
        <w:t>obsah,</w:t>
      </w:r>
    </w:p>
    <w:p w14:paraId="43CC353A" w14:textId="5ACDA3F2" w:rsidR="00892552" w:rsidRPr="00CF7E70" w:rsidRDefault="00892552" w:rsidP="00B84127">
      <w:pPr>
        <w:pStyle w:val="Sezamslovan"/>
      </w:pPr>
      <w:r w:rsidRPr="00CF7E70">
        <w:t>vlastní text,</w:t>
      </w:r>
    </w:p>
    <w:p w14:paraId="0C22DA26" w14:textId="1E176FE1" w:rsidR="00892552" w:rsidRPr="00CF7E70" w:rsidRDefault="00892552" w:rsidP="00B84127">
      <w:pPr>
        <w:pStyle w:val="Sezamslovan"/>
      </w:pPr>
      <w:r w:rsidRPr="00CF7E70">
        <w:lastRenderedPageBreak/>
        <w:t>čistý list (nepovinné),</w:t>
      </w:r>
    </w:p>
    <w:p w14:paraId="7948EB63" w14:textId="042BD2F9" w:rsidR="00892552" w:rsidRPr="00CF7E70" w:rsidRDefault="00892552" w:rsidP="00B84127">
      <w:pPr>
        <w:pStyle w:val="Sezamslovan"/>
      </w:pPr>
      <w:r w:rsidRPr="00CF7E70">
        <w:t>vnější desky závěrečné práce.</w:t>
      </w:r>
    </w:p>
    <w:p w14:paraId="7431A0C4" w14:textId="2ABCD625" w:rsidR="00EE78DA" w:rsidRPr="00CF7E70" w:rsidRDefault="00E13C2B" w:rsidP="00EE78DA">
      <w:pPr>
        <w:pStyle w:val="Neodsazentext"/>
      </w:pPr>
      <w:r>
        <w:t>Poděkování není povinné, seznam zkratek</w:t>
      </w:r>
      <w:r w:rsidR="00E7476D">
        <w:t xml:space="preserve"> a </w:t>
      </w:r>
      <w:r>
        <w:t>symbolů</w:t>
      </w:r>
      <w:r w:rsidR="00E7476D">
        <w:t xml:space="preserve"> (v</w:t>
      </w:r>
      <w:r w:rsidR="00615C0B">
        <w:t>hodné zařadit do přílohy)</w:t>
      </w:r>
      <w:r>
        <w:t>, obrázků a tabulek je velmi doporučený.</w:t>
      </w:r>
    </w:p>
    <w:p w14:paraId="421B2DA6" w14:textId="27B2FFBD" w:rsidR="00466E3C" w:rsidRPr="00CF7E70" w:rsidRDefault="00466E3C" w:rsidP="007C51B2">
      <w:pPr>
        <w:pStyle w:val="Nadpis3"/>
      </w:pPr>
      <w:bookmarkStart w:id="7" w:name="_Toc93320512"/>
      <w:r w:rsidRPr="00CF7E70">
        <w:t>Formátování textu</w:t>
      </w:r>
      <w:bookmarkEnd w:id="7"/>
    </w:p>
    <w:p w14:paraId="4F7DB3AA" w14:textId="77777777" w:rsidR="009B4A33" w:rsidRPr="00CF7E70" w:rsidRDefault="009B4A33" w:rsidP="009B4A33">
      <w:pPr>
        <w:pStyle w:val="Neodsazentext"/>
      </w:pPr>
      <w:r w:rsidRPr="00CF7E70">
        <w:t>Katedra stanovuje následující požadavky na formátování zdrojového textu:</w:t>
      </w:r>
    </w:p>
    <w:p w14:paraId="24626756" w14:textId="7A71994B" w:rsidR="009B4A33" w:rsidRPr="00CF7E70" w:rsidRDefault="000B7D6D" w:rsidP="009B4A33">
      <w:pPr>
        <w:pStyle w:val="Odstavecseseznamem"/>
      </w:pPr>
      <w:r>
        <w:t>v</w:t>
      </w:r>
      <w:r w:rsidR="009B4A33" w:rsidRPr="00CF7E70">
        <w:t>lastní text se píše některým ze standardních fontů písma (</w:t>
      </w:r>
      <w:proofErr w:type="spellStart"/>
      <w:r w:rsidR="00615C0B">
        <w:t>Cambria</w:t>
      </w:r>
      <w:proofErr w:type="spellEnd"/>
      <w:r w:rsidR="00615C0B">
        <w:t xml:space="preserve">, </w:t>
      </w:r>
      <w:r w:rsidR="009B4A33" w:rsidRPr="00CF7E70">
        <w:t>Arial, Times New Roman, Calibri apod.) o velikosti 11 bodů,</w:t>
      </w:r>
    </w:p>
    <w:p w14:paraId="6E231B44" w14:textId="1A0E3412" w:rsidR="009B4A33" w:rsidRPr="00CF7E70" w:rsidRDefault="009B4A33" w:rsidP="009B4A33">
      <w:pPr>
        <w:pStyle w:val="Odstavecseseznamem"/>
      </w:pPr>
      <w:r w:rsidRPr="00CF7E70">
        <w:t>zarovnání textu je do bloku,</w:t>
      </w:r>
    </w:p>
    <w:p w14:paraId="53D9F56A" w14:textId="75F57164" w:rsidR="009B4A33" w:rsidRPr="00CF7E70" w:rsidRDefault="009B4A33" w:rsidP="009B4A33">
      <w:pPr>
        <w:pStyle w:val="Odstavecseseznamem"/>
      </w:pPr>
      <w:r w:rsidRPr="00CF7E70">
        <w:t>řádkování jednoduché,</w:t>
      </w:r>
    </w:p>
    <w:p w14:paraId="6BA8CB22" w14:textId="3A2776FD" w:rsidR="009B4A33" w:rsidRPr="00CF7E70" w:rsidRDefault="009B4A33" w:rsidP="009B4A33">
      <w:pPr>
        <w:pStyle w:val="Odstavecseseznamem"/>
      </w:pPr>
      <w:r w:rsidRPr="00CF7E70">
        <w:t>kapitoly a podkapitoly jsou automaticky číslované,</w:t>
      </w:r>
    </w:p>
    <w:p w14:paraId="4585B935" w14:textId="58B4CACB" w:rsidR="009B4A33" w:rsidRPr="00CF7E70" w:rsidRDefault="009B4A33" w:rsidP="009B4A33">
      <w:pPr>
        <w:pStyle w:val="Odstavecseseznamem"/>
      </w:pPr>
      <w:r w:rsidRPr="00CF7E70">
        <w:t>obrázky a tabulky jsou zarovnány na střed,</w:t>
      </w:r>
    </w:p>
    <w:p w14:paraId="361F08C9" w14:textId="2182FAA0" w:rsidR="009B4A33" w:rsidRPr="00CF7E70" w:rsidRDefault="009B4A33" w:rsidP="009B4A33">
      <w:pPr>
        <w:pStyle w:val="Odstavecseseznamem"/>
      </w:pPr>
      <w:r w:rsidRPr="00CF7E70">
        <w:t xml:space="preserve">první řádek nového odstavce (kromě odstavce pod začátkem nové kapitoly) odsazen o </w:t>
      </w:r>
      <w:r w:rsidR="009128F9" w:rsidRPr="00CF7E70">
        <w:t xml:space="preserve">0,5 až </w:t>
      </w:r>
      <w:r w:rsidRPr="00CF7E70">
        <w:t>1 cm,</w:t>
      </w:r>
    </w:p>
    <w:p w14:paraId="5FA0DB63" w14:textId="3E3B7CF1" w:rsidR="009B4A33" w:rsidRPr="00CF7E70" w:rsidRDefault="009B4A33" w:rsidP="009B4A33">
      <w:pPr>
        <w:pStyle w:val="Odstavecseseznamem"/>
      </w:pPr>
      <w:r w:rsidRPr="00CF7E70">
        <w:t>nadpisy velikostně odlišeny od vlastního textu práce,</w:t>
      </w:r>
    </w:p>
    <w:p w14:paraId="738A4026" w14:textId="238E6761" w:rsidR="00244FC2" w:rsidRDefault="009B4A33" w:rsidP="00244FC2">
      <w:pPr>
        <w:pStyle w:val="Odstavecseseznamem"/>
      </w:pPr>
      <w:r w:rsidRPr="00CF7E70">
        <w:t>číslování rovnic, obrázků a tabulek dle kapitoly (např. Obr. 2.3, Tab. 1.3)</w:t>
      </w:r>
      <w:r w:rsidR="00914443">
        <w:t>,</w:t>
      </w:r>
    </w:p>
    <w:p w14:paraId="2920BD85" w14:textId="5C06C249" w:rsidR="00914443" w:rsidRDefault="00914443" w:rsidP="00244FC2">
      <w:pPr>
        <w:pStyle w:val="Odstavecseseznamem"/>
      </w:pPr>
      <w:r>
        <w:t xml:space="preserve">práce s literaturou v souladu s kap. </w:t>
      </w:r>
      <w:r>
        <w:fldChar w:fldCharType="begin"/>
      </w:r>
      <w:r>
        <w:instrText xml:space="preserve"> REF _Ref54592472 \r \h </w:instrText>
      </w:r>
      <w:r>
        <w:fldChar w:fldCharType="separate"/>
      </w:r>
      <w:r w:rsidR="00785CD8">
        <w:t>3.3</w:t>
      </w:r>
      <w:r>
        <w:fldChar w:fldCharType="end"/>
      </w:r>
      <w:r w:rsidR="00F62E99">
        <w:t xml:space="preserve"> tohoto textu</w:t>
      </w:r>
      <w:r>
        <w:t>,</w:t>
      </w:r>
    </w:p>
    <w:p w14:paraId="673BA2F7" w14:textId="7B56C025" w:rsidR="00914443" w:rsidRPr="00CF7E70" w:rsidRDefault="00F62E99" w:rsidP="00244FC2">
      <w:pPr>
        <w:pStyle w:val="Odstavecseseznamem"/>
      </w:pPr>
      <w:r>
        <w:t xml:space="preserve">dodržování typografických pravidel (zejména při psaní rovnic) dle kap. </w:t>
      </w:r>
      <w:r>
        <w:fldChar w:fldCharType="begin"/>
      </w:r>
      <w:r>
        <w:instrText xml:space="preserve"> REF _Ref54592496 \r \h </w:instrText>
      </w:r>
      <w:r>
        <w:fldChar w:fldCharType="separate"/>
      </w:r>
      <w:r w:rsidR="00785CD8">
        <w:t>3.4</w:t>
      </w:r>
      <w:r>
        <w:fldChar w:fldCharType="end"/>
      </w:r>
      <w:r>
        <w:t xml:space="preserve"> tohoto textu.</w:t>
      </w:r>
    </w:p>
    <w:p w14:paraId="5566A8C1" w14:textId="5FE211A2" w:rsidR="00333523" w:rsidRPr="00CF7E70" w:rsidRDefault="00333523" w:rsidP="006D55B9">
      <w:pPr>
        <w:pStyle w:val="Nadpis1"/>
      </w:pPr>
      <w:bookmarkStart w:id="8" w:name="_Ref93317185"/>
      <w:bookmarkStart w:id="9" w:name="_Toc93320513"/>
      <w:r w:rsidRPr="00CF7E70">
        <w:lastRenderedPageBreak/>
        <w:t>Použití tohoto dokumentu jako šablony pro závěrečnou práci</w:t>
      </w:r>
      <w:bookmarkEnd w:id="8"/>
      <w:bookmarkEnd w:id="9"/>
    </w:p>
    <w:p w14:paraId="7ECB4A9D" w14:textId="06DCC236" w:rsidR="008322C7" w:rsidRPr="00CF7E70" w:rsidRDefault="008322C7" w:rsidP="008322C7">
      <w:pPr>
        <w:pStyle w:val="Neodsazentext"/>
      </w:pPr>
      <w:r w:rsidRPr="00CF7E70">
        <w:t>Použití tohoto d</w:t>
      </w:r>
      <w:r w:rsidR="00B42EF3" w:rsidRPr="00CF7E70">
        <w:t>okumentu jako šablony</w:t>
      </w:r>
      <w:r w:rsidR="00FD6A8E" w:rsidRPr="00CF7E70">
        <w:t xml:space="preserve"> pro ZP automaticky zajišťuje splnění formálních požadavků na práci stanovených fakultou a katedrou. </w:t>
      </w:r>
      <w:r w:rsidR="005A13A7" w:rsidRPr="00CF7E70">
        <w:t xml:space="preserve">Následující podkapitoly </w:t>
      </w:r>
      <w:proofErr w:type="gramStart"/>
      <w:r w:rsidR="005A13A7" w:rsidRPr="00CF7E70">
        <w:t>slouží</w:t>
      </w:r>
      <w:proofErr w:type="gramEnd"/>
      <w:r w:rsidR="005A13A7" w:rsidRPr="00CF7E70">
        <w:t xml:space="preserve"> jako manuál pro použití šablony</w:t>
      </w:r>
      <w:r w:rsidR="002E7D8C" w:rsidRPr="00CF7E70">
        <w:t>.</w:t>
      </w:r>
    </w:p>
    <w:p w14:paraId="0040DCE0" w14:textId="752AF2F1" w:rsidR="003D16BA" w:rsidRPr="00CF7E70" w:rsidRDefault="007A0B9F" w:rsidP="003D16BA">
      <w:pPr>
        <w:pStyle w:val="Nadpis2"/>
      </w:pPr>
      <w:bookmarkStart w:id="10" w:name="_Toc93320514"/>
      <w:r w:rsidRPr="007C51B2">
        <w:t>Části dokumentu</w:t>
      </w:r>
      <w:bookmarkEnd w:id="10"/>
    </w:p>
    <w:p w14:paraId="5C63179C" w14:textId="22560D8E" w:rsidR="00435A73" w:rsidRPr="00CF7E70" w:rsidRDefault="00435A73" w:rsidP="007C51B2">
      <w:pPr>
        <w:pStyle w:val="Nadpis3"/>
      </w:pPr>
      <w:bookmarkStart w:id="11" w:name="_Toc93320515"/>
      <w:r w:rsidRPr="00CF7E70">
        <w:t>Titulní strana</w:t>
      </w:r>
      <w:r w:rsidR="008469B7" w:rsidRPr="00CF7E70">
        <w:t xml:space="preserve"> a vnější desky závěrečné práce</w:t>
      </w:r>
      <w:bookmarkEnd w:id="11"/>
    </w:p>
    <w:p w14:paraId="660CC006" w14:textId="1CDD7733" w:rsidR="00E77E77" w:rsidRPr="00CF7E70" w:rsidRDefault="0080155D" w:rsidP="00E77E77">
      <w:pPr>
        <w:pStyle w:val="Neodsazentext"/>
      </w:pPr>
      <w:r w:rsidRPr="00CF7E70">
        <w:t>Titulní strana je převzata z</w:t>
      </w:r>
      <w:r w:rsidRPr="00CF7E70">
        <w:rPr>
          <w:rFonts w:cs="Cambria"/>
        </w:rPr>
        <w:t> </w:t>
      </w:r>
      <w:hyperlink r:id="rId40" w:history="1">
        <w:r w:rsidRPr="00CF7E70">
          <w:rPr>
            <w:rStyle w:val="Hypertextovodkaz"/>
          </w:rPr>
          <w:t>oficiálního</w:t>
        </w:r>
        <w:r w:rsidRPr="00CF7E70">
          <w:rPr>
            <w:rStyle w:val="Hypertextovodkaz"/>
          </w:rPr>
          <w:t xml:space="preserve"> </w:t>
        </w:r>
        <w:r w:rsidRPr="00CF7E70">
          <w:rPr>
            <w:rStyle w:val="Hypertextovodkaz"/>
          </w:rPr>
          <w:t>grafického manuálu ČVUT</w:t>
        </w:r>
      </w:hyperlink>
      <w:r w:rsidR="00051427" w:rsidRPr="00CF7E70">
        <w:t xml:space="preserve"> a je jí věnová</w:t>
      </w:r>
      <w:r w:rsidR="00AE0CE5" w:rsidRPr="00CF7E70">
        <w:t>n samostatný list papíru</w:t>
      </w:r>
      <w:r w:rsidR="00B52B7A" w:rsidRPr="00CF7E70">
        <w:t>. Na titulní straně by se měl</w:t>
      </w:r>
      <w:r w:rsidR="00F5796C" w:rsidRPr="00CF7E70">
        <w:t xml:space="preserve"> objevit název práce,</w:t>
      </w:r>
      <w:r w:rsidR="001D0355" w:rsidRPr="00CF7E70">
        <w:t xml:space="preserve"> typ práce (bakalářská/diplomová), </w:t>
      </w:r>
      <w:r w:rsidR="009D6DEA" w:rsidRPr="00CF7E70">
        <w:t xml:space="preserve">měsíc a rok odevzdání </w:t>
      </w:r>
      <w:r w:rsidR="00100001">
        <w:t>(</w:t>
      </w:r>
      <w:r w:rsidR="009D6DEA" w:rsidRPr="00CF7E70">
        <w:t>příp. obhajoby</w:t>
      </w:r>
      <w:r w:rsidR="00100001">
        <w:t>)</w:t>
      </w:r>
      <w:r w:rsidR="00DE4B69" w:rsidRPr="00CF7E70">
        <w:t xml:space="preserve"> a</w:t>
      </w:r>
      <w:r w:rsidR="009D6DEA" w:rsidRPr="00CF7E70">
        <w:t xml:space="preserve"> jméno a příjmení autora</w:t>
      </w:r>
      <w:r w:rsidR="00DE4B69" w:rsidRPr="00CF7E70">
        <w:t xml:space="preserve"> či autorky. Z</w:t>
      </w:r>
      <w:r w:rsidR="00DE4B69" w:rsidRPr="00CF7E70">
        <w:rPr>
          <w:rFonts w:cs="Cambria"/>
        </w:rPr>
        <w:t> </w:t>
      </w:r>
      <w:r w:rsidR="00DE4B69" w:rsidRPr="00CF7E70">
        <w:t xml:space="preserve">hlediska Microsoft Word je titulní strana brána jako </w:t>
      </w:r>
      <w:r w:rsidR="00DE4B69" w:rsidRPr="008D50FC">
        <w:rPr>
          <w:i/>
          <w:iCs/>
        </w:rPr>
        <w:t>První stránka</w:t>
      </w:r>
      <w:r w:rsidR="00DE4B69" w:rsidRPr="00CF7E70">
        <w:t xml:space="preserve"> v</w:t>
      </w:r>
      <w:r w:rsidR="00DE4B69" w:rsidRPr="00CF7E70">
        <w:rPr>
          <w:rFonts w:cs="Cambria"/>
        </w:rPr>
        <w:t> </w:t>
      </w:r>
      <w:r w:rsidR="00DE4B69" w:rsidRPr="00CF7E70">
        <w:t>samostatném oddílu.</w:t>
      </w:r>
      <w:r w:rsidR="00DC46C1" w:rsidRPr="00CF7E70">
        <w:t xml:space="preserve"> </w:t>
      </w:r>
      <w:r w:rsidR="008469B7" w:rsidRPr="00CF7E70">
        <w:t>Titulní strana rovněž obsahuje název univerzity, fakulty a katedry obhajoby. Při vazbě</w:t>
      </w:r>
      <w:r w:rsidR="001769D5" w:rsidRPr="00CF7E70">
        <w:t xml:space="preserve"> závěrečné práce </w:t>
      </w:r>
      <w:r w:rsidR="008D50FC">
        <w:t xml:space="preserve">je doporučeno </w:t>
      </w:r>
      <w:r w:rsidR="001769D5" w:rsidRPr="00CF7E70">
        <w:t xml:space="preserve">na vnějších deskách </w:t>
      </w:r>
      <w:r w:rsidR="008D50FC">
        <w:t>uvést</w:t>
      </w:r>
      <w:r w:rsidR="001769D5" w:rsidRPr="00CF7E70">
        <w:t xml:space="preserve"> stejné údaje jako na titulní straně.</w:t>
      </w:r>
    </w:p>
    <w:p w14:paraId="40CE72D1" w14:textId="1AC7C57D" w:rsidR="00435A73" w:rsidRPr="00CF7E70" w:rsidRDefault="00435A73" w:rsidP="007C51B2">
      <w:pPr>
        <w:pStyle w:val="Nadpis3"/>
      </w:pPr>
      <w:bookmarkStart w:id="12" w:name="_Ref93316988"/>
      <w:bookmarkStart w:id="13" w:name="_Toc93320516"/>
      <w:r w:rsidRPr="00CF7E70">
        <w:t>Zadání</w:t>
      </w:r>
      <w:bookmarkEnd w:id="12"/>
      <w:bookmarkEnd w:id="13"/>
    </w:p>
    <w:p w14:paraId="7CF00341" w14:textId="414A6FF3" w:rsidR="0080155D" w:rsidRPr="00CF7E70" w:rsidRDefault="006A0931" w:rsidP="0080155D">
      <w:pPr>
        <w:pStyle w:val="Neodsazentext"/>
      </w:pPr>
      <w:r w:rsidRPr="00CF7E70">
        <w:t>Zadání je věnován</w:t>
      </w:r>
      <w:r w:rsidR="00AE0CE5" w:rsidRPr="00CF7E70">
        <w:t xml:space="preserve"> samostatný list papíru. V</w:t>
      </w:r>
      <w:r w:rsidR="00AE0CE5" w:rsidRPr="00CF7E70">
        <w:rPr>
          <w:rFonts w:cs="Cambria"/>
        </w:rPr>
        <w:t> </w:t>
      </w:r>
      <w:r w:rsidR="00AE0CE5" w:rsidRPr="00CF7E70">
        <w:t>elektronické verzi se na místo určen</w:t>
      </w:r>
      <w:r w:rsidR="00910F72" w:rsidRPr="00CF7E70">
        <w:t xml:space="preserve">é </w:t>
      </w:r>
      <w:proofErr w:type="gramStart"/>
      <w:r w:rsidR="00910F72" w:rsidRPr="00CF7E70">
        <w:t>vloží</w:t>
      </w:r>
      <w:proofErr w:type="gramEnd"/>
      <w:r w:rsidR="00910F72" w:rsidRPr="00CF7E70">
        <w:t xml:space="preserve"> </w:t>
      </w:r>
      <w:r w:rsidR="00910F72" w:rsidRPr="00CF7E70">
        <w:rPr>
          <w:b/>
          <w:bCs/>
        </w:rPr>
        <w:t>nepodepsané</w:t>
      </w:r>
      <w:r w:rsidR="00910F72" w:rsidRPr="00CF7E70">
        <w:t xml:space="preserve"> zadání stažené z</w:t>
      </w:r>
      <w:r w:rsidR="005C0D8C" w:rsidRPr="00CF7E70">
        <w:rPr>
          <w:rFonts w:cs="Cambria"/>
        </w:rPr>
        <w:t> </w:t>
      </w:r>
      <w:proofErr w:type="spellStart"/>
      <w:r w:rsidR="00910F72" w:rsidRPr="00CF7E70">
        <w:t>KOSu</w:t>
      </w:r>
      <w:proofErr w:type="spellEnd"/>
      <w:r w:rsidR="005C0D8C" w:rsidRPr="00CF7E70">
        <w:t>. Originá</w:t>
      </w:r>
      <w:r w:rsidR="00A72137" w:rsidRPr="00CF7E70">
        <w:t>lní zadání podepsané děkanem, vedoucím katedry a vedoucím práce</w:t>
      </w:r>
      <w:r w:rsidR="005C0D8C" w:rsidRPr="00CF7E70">
        <w:t xml:space="preserve"> si v</w:t>
      </w:r>
      <w:r w:rsidR="005C0D8C" w:rsidRPr="00CF7E70">
        <w:rPr>
          <w:rFonts w:cs="Cambria"/>
        </w:rPr>
        <w:t> </w:t>
      </w:r>
      <w:r w:rsidR="005C0D8C" w:rsidRPr="00CF7E70">
        <w:t>dostatečném předstihu</w:t>
      </w:r>
      <w:r w:rsidR="00A72137" w:rsidRPr="00CF7E70">
        <w:t xml:space="preserve"> student vyzvedává na katedře obhajoby.</w:t>
      </w:r>
      <w:r w:rsidR="00E65194" w:rsidRPr="00CF7E70">
        <w:t xml:space="preserve"> Z</w:t>
      </w:r>
      <w:r w:rsidR="00E65194" w:rsidRPr="00CF7E70">
        <w:rPr>
          <w:rFonts w:cs="Cambria"/>
        </w:rPr>
        <w:t> </w:t>
      </w:r>
      <w:r w:rsidR="00E65194" w:rsidRPr="00CF7E70">
        <w:t xml:space="preserve">originálu následně </w:t>
      </w:r>
      <w:proofErr w:type="gramStart"/>
      <w:r w:rsidR="00E65194" w:rsidRPr="00CF7E70">
        <w:t>vytvoří</w:t>
      </w:r>
      <w:proofErr w:type="gramEnd"/>
      <w:r w:rsidR="00E65194" w:rsidRPr="00CF7E70">
        <w:t xml:space="preserve"> </w:t>
      </w:r>
      <w:r w:rsidR="002D5494" w:rsidRPr="00CF7E70">
        <w:t>nejméně jednu kopii</w:t>
      </w:r>
      <w:r w:rsidR="00935D74" w:rsidRPr="00CF7E70">
        <w:t xml:space="preserve"> (dle požadovaného počtu výtisků, na katedru se odevzdávají výtisky dva)</w:t>
      </w:r>
      <w:r w:rsidR="00FB4D0D" w:rsidRPr="00CF7E70">
        <w:t xml:space="preserve">. </w:t>
      </w:r>
      <w:r w:rsidR="00730B3B" w:rsidRPr="00CF7E70">
        <w:t>Originálem a kopiemi student poté nahradí při vazbě práce</w:t>
      </w:r>
      <w:r w:rsidR="00616199" w:rsidRPr="00CF7E70">
        <w:t xml:space="preserve"> nepodepsané zadání z</w:t>
      </w:r>
      <w:r w:rsidR="00616199" w:rsidRPr="00CF7E70">
        <w:rPr>
          <w:rFonts w:cs="Cambria"/>
        </w:rPr>
        <w:t> </w:t>
      </w:r>
      <w:proofErr w:type="spellStart"/>
      <w:r w:rsidR="00616199" w:rsidRPr="00CF7E70">
        <w:t>KOSu</w:t>
      </w:r>
      <w:proofErr w:type="spellEnd"/>
      <w:r w:rsidR="00616199" w:rsidRPr="00CF7E70">
        <w:t>. Po obhajobě zůstává na katedře</w:t>
      </w:r>
      <w:r w:rsidR="00B85053" w:rsidRPr="00CF7E70">
        <w:t xml:space="preserve"> výtisk s</w:t>
      </w:r>
      <w:r w:rsidR="00B85053" w:rsidRPr="00CF7E70">
        <w:rPr>
          <w:rFonts w:cs="Cambria"/>
        </w:rPr>
        <w:t> </w:t>
      </w:r>
      <w:r w:rsidR="00B85053" w:rsidRPr="00CF7E70">
        <w:t>originálem, výtisk s</w:t>
      </w:r>
      <w:r w:rsidR="00B85053" w:rsidRPr="00CF7E70">
        <w:rPr>
          <w:rFonts w:cs="Cambria"/>
        </w:rPr>
        <w:t> </w:t>
      </w:r>
      <w:r w:rsidR="00B85053" w:rsidRPr="00CF7E70">
        <w:t>kopií si dle domluvy ponechá vedoucí</w:t>
      </w:r>
      <w:r w:rsidR="003F1055">
        <w:t xml:space="preserve"> práce</w:t>
      </w:r>
      <w:r w:rsidR="00B85053" w:rsidRPr="00CF7E70">
        <w:t xml:space="preserve"> </w:t>
      </w:r>
      <w:r w:rsidR="003F1055">
        <w:t>nebo</w:t>
      </w:r>
      <w:r w:rsidR="00B85053" w:rsidRPr="00CF7E70">
        <w:t xml:space="preserve"> student.</w:t>
      </w:r>
    </w:p>
    <w:p w14:paraId="63EE22B6" w14:textId="77329C97" w:rsidR="00730DC8" w:rsidRPr="00CF7E70" w:rsidRDefault="00730DC8" w:rsidP="00730DC8">
      <w:r w:rsidRPr="00CF7E70">
        <w:t>Co se týče vložení zadání z </w:t>
      </w:r>
      <w:proofErr w:type="spellStart"/>
      <w:r w:rsidRPr="00CF7E70">
        <w:t>KOSu</w:t>
      </w:r>
      <w:proofErr w:type="spellEnd"/>
      <w:r w:rsidRPr="00CF7E70">
        <w:t>, tak je doporučeno</w:t>
      </w:r>
      <w:r w:rsidR="00D102C9" w:rsidRPr="00CF7E70">
        <w:t xml:space="preserve"> stažený PDF soubor převést např. na SVG (k tomuto účelu lze použít</w:t>
      </w:r>
      <w:r w:rsidR="002715C4" w:rsidRPr="00CF7E70">
        <w:t xml:space="preserve"> nějaký z </w:t>
      </w:r>
      <w:hyperlink r:id="rId41" w:history="1">
        <w:r w:rsidR="002715C4" w:rsidRPr="00CF7E70">
          <w:rPr>
            <w:rStyle w:val="Hypertextovodkaz"/>
          </w:rPr>
          <w:t>online n</w:t>
        </w:r>
        <w:r w:rsidR="002715C4" w:rsidRPr="00CF7E70">
          <w:rPr>
            <w:rStyle w:val="Hypertextovodkaz"/>
          </w:rPr>
          <w:t>á</w:t>
        </w:r>
        <w:r w:rsidR="002715C4" w:rsidRPr="00CF7E70">
          <w:rPr>
            <w:rStyle w:val="Hypertextovodkaz"/>
          </w:rPr>
          <w:t>strojů</w:t>
        </w:r>
      </w:hyperlink>
      <w:r w:rsidR="002715C4" w:rsidRPr="00CF7E70">
        <w:t>) a poté ho vložit jako obrázek na danou stránku.</w:t>
      </w:r>
      <w:r w:rsidR="0093178C" w:rsidRPr="00CF7E70">
        <w:t xml:space="preserve"> Bohužel z nějakého důvodu Word při exportu do PDF </w:t>
      </w:r>
      <w:r w:rsidR="00DC36B7" w:rsidRPr="00CF7E70">
        <w:t>vektorové obrázky převádí na bitmapu. Výjimkou jsou kresby pomocí</w:t>
      </w:r>
      <w:r w:rsidR="001220E1" w:rsidRPr="00CF7E70">
        <w:t xml:space="preserve"> nástrojů MS Word a soubory EMF a WMF, které i po exportu do PDF zůstanou vektorové.</w:t>
      </w:r>
      <w:r w:rsidR="00DC36B7" w:rsidRPr="00CF7E70">
        <w:t xml:space="preserve"> </w:t>
      </w:r>
    </w:p>
    <w:p w14:paraId="6F2E6565" w14:textId="319F7BC2" w:rsidR="0080155D" w:rsidRPr="00CF7E70" w:rsidRDefault="00435A73" w:rsidP="007C51B2">
      <w:pPr>
        <w:pStyle w:val="Nadpis3"/>
      </w:pPr>
      <w:bookmarkStart w:id="14" w:name="_Toc93320517"/>
      <w:r w:rsidRPr="00CF7E70">
        <w:t xml:space="preserve">Poděkování a </w:t>
      </w:r>
      <w:r w:rsidR="0080155D" w:rsidRPr="00CF7E70">
        <w:t>Prohlášení</w:t>
      </w:r>
      <w:bookmarkEnd w:id="14"/>
    </w:p>
    <w:p w14:paraId="4E5B9758" w14:textId="35E82360" w:rsidR="0080155D" w:rsidRPr="00CF7E70" w:rsidRDefault="0016495F" w:rsidP="0080155D">
      <w:pPr>
        <w:pStyle w:val="Neodsazentext"/>
      </w:pPr>
      <w:r w:rsidRPr="00CF7E70">
        <w:t xml:space="preserve">Po samostatném listu se zadáním </w:t>
      </w:r>
      <w:r w:rsidR="004C1549" w:rsidRPr="00CF7E70">
        <w:t>následuje stránka rozdělená do dvou sloupců obsahující prostor pro</w:t>
      </w:r>
      <w:r w:rsidR="00806BA5" w:rsidRPr="00CF7E70">
        <w:t xml:space="preserve"> dobrovolné</w:t>
      </w:r>
      <w:r w:rsidR="004C1549" w:rsidRPr="00CF7E70">
        <w:t xml:space="preserve"> </w:t>
      </w:r>
      <w:r w:rsidR="006D4080">
        <w:t>p</w:t>
      </w:r>
      <w:r w:rsidR="004C1549" w:rsidRPr="00CF7E70">
        <w:t xml:space="preserve">oděkování a povinné </w:t>
      </w:r>
      <w:r w:rsidR="006D4080">
        <w:t>p</w:t>
      </w:r>
      <w:r w:rsidR="004C1549" w:rsidRPr="00CF7E70">
        <w:t>rohlášení. Od této stránky</w:t>
      </w:r>
      <w:r w:rsidR="007A02D9" w:rsidRPr="00CF7E70">
        <w:t xml:space="preserve"> se již tiskne oboustranně. Začíná </w:t>
      </w:r>
      <w:r w:rsidR="00CA706B" w:rsidRPr="00CF7E70">
        <w:t xml:space="preserve">se </w:t>
      </w:r>
      <w:r w:rsidR="007A02D9" w:rsidRPr="00CF7E70">
        <w:t>zde rovněž</w:t>
      </w:r>
      <w:r w:rsidR="00CA706B" w:rsidRPr="00CF7E70">
        <w:t xml:space="preserve"> zobrazovat</w:t>
      </w:r>
      <w:r w:rsidR="00E22ED0" w:rsidRPr="00CF7E70">
        <w:t xml:space="preserve"> číslování římskými číslicemi v</w:t>
      </w:r>
      <w:r w:rsidR="00E22ED0" w:rsidRPr="00CF7E70">
        <w:rPr>
          <w:rFonts w:cs="Cambria"/>
        </w:rPr>
        <w:t> </w:t>
      </w:r>
      <w:r w:rsidR="00E22ED0" w:rsidRPr="00CF7E70">
        <w:t xml:space="preserve">zápatí stránky, které </w:t>
      </w:r>
      <w:r w:rsidR="00806BA5" w:rsidRPr="00CF7E70">
        <w:t xml:space="preserve">je však počítáno od strany titulní. U </w:t>
      </w:r>
      <w:r w:rsidR="006D4080">
        <w:t>p</w:t>
      </w:r>
      <w:r w:rsidR="00806BA5" w:rsidRPr="00CF7E70">
        <w:t>rohlášení je prostor na podpis s vloženým automatickým datumem. V</w:t>
      </w:r>
      <w:r w:rsidR="00806BA5" w:rsidRPr="00CF7E70">
        <w:rPr>
          <w:rFonts w:cs="Cambria"/>
        </w:rPr>
        <w:t> </w:t>
      </w:r>
      <w:r w:rsidR="00806BA5" w:rsidRPr="00CF7E70">
        <w:t>elektronické verzi</w:t>
      </w:r>
      <w:r w:rsidR="00A052EF" w:rsidRPr="00CF7E70">
        <w:t xml:space="preserve"> je prohlášení </w:t>
      </w:r>
      <w:r w:rsidR="00A052EF" w:rsidRPr="00CF7E70">
        <w:rPr>
          <w:b/>
          <w:bCs/>
        </w:rPr>
        <w:t>nepodepsané</w:t>
      </w:r>
      <w:r w:rsidR="00A052EF" w:rsidRPr="00CF7E70">
        <w:t>.</w:t>
      </w:r>
    </w:p>
    <w:p w14:paraId="1F866BEF" w14:textId="763DA17B" w:rsidR="0080155D" w:rsidRPr="00CF7E70" w:rsidRDefault="0080155D" w:rsidP="007C51B2">
      <w:pPr>
        <w:pStyle w:val="Nadpis3"/>
      </w:pPr>
      <w:bookmarkStart w:id="15" w:name="_Toc93320518"/>
      <w:r w:rsidRPr="00CF7E70">
        <w:t>Abstrakt</w:t>
      </w:r>
      <w:r w:rsidR="00122AA7" w:rsidRPr="00CF7E70">
        <w:t xml:space="preserve"> a Klíčová slova</w:t>
      </w:r>
      <w:bookmarkEnd w:id="15"/>
    </w:p>
    <w:p w14:paraId="08C5AE26" w14:textId="41A7B7F5" w:rsidR="0080155D" w:rsidRPr="00CF7E70" w:rsidRDefault="00EF3407" w:rsidP="0080155D">
      <w:pPr>
        <w:pStyle w:val="Neodsazentext"/>
      </w:pPr>
      <w:r w:rsidRPr="00CF7E70">
        <w:t xml:space="preserve">Abstrakt (někdy také „anotace“) </w:t>
      </w:r>
      <w:proofErr w:type="gramStart"/>
      <w:r w:rsidRPr="00CF7E70">
        <w:t>slouží</w:t>
      </w:r>
      <w:proofErr w:type="gramEnd"/>
      <w:r w:rsidRPr="00CF7E70">
        <w:t xml:space="preserve"> ke stručnému shrnutí obsahu práce </w:t>
      </w:r>
      <w:r w:rsidR="00754C93">
        <w:t>a</w:t>
      </w:r>
      <w:r w:rsidRPr="00CF7E70">
        <w:t xml:space="preserve"> dosažených výsledků. </w:t>
      </w:r>
      <w:r w:rsidR="00390FA6" w:rsidRPr="00CF7E70">
        <w:t>Jinými slovy by</w:t>
      </w:r>
      <w:r w:rsidR="00DF6C08">
        <w:t xml:space="preserve"> měl</w:t>
      </w:r>
      <w:r w:rsidR="00390FA6" w:rsidRPr="00CF7E70">
        <w:t xml:space="preserve"> čtenáři posloužit k</w:t>
      </w:r>
      <w:r w:rsidR="00390FA6" w:rsidRPr="00CF7E70">
        <w:rPr>
          <w:rFonts w:cs="Cambria"/>
        </w:rPr>
        <w:t> </w:t>
      </w:r>
      <w:r w:rsidR="00390FA6" w:rsidRPr="00CF7E70">
        <w:t xml:space="preserve">tomu, </w:t>
      </w:r>
      <w:r w:rsidR="00CD0F33" w:rsidRPr="00CF7E70">
        <w:t xml:space="preserve">aby se rozhodl, zdali </w:t>
      </w:r>
      <w:r w:rsidR="00487E75">
        <w:t>v</w:t>
      </w:r>
      <w:r w:rsidR="00CD0F33" w:rsidRPr="00CF7E70">
        <w:t>aše práce obsahuje to, co ho zajímá, a jestli v</w:t>
      </w:r>
      <w:r w:rsidR="00CD0F33" w:rsidRPr="00CF7E70">
        <w:rPr>
          <w:rFonts w:cs="Cambria"/>
        </w:rPr>
        <w:t> </w:t>
      </w:r>
      <w:r w:rsidR="00CD0F33" w:rsidRPr="00CF7E70">
        <w:t>jejím čtení má pokračovat. Abstrakt by měl být stručný, věcný, výstižný a lehce čitelný.</w:t>
      </w:r>
      <w:r w:rsidR="00317D59" w:rsidRPr="00CF7E70">
        <w:t xml:space="preserve"> </w:t>
      </w:r>
    </w:p>
    <w:p w14:paraId="5D1F4616" w14:textId="0E5D33ED" w:rsidR="00317D59" w:rsidRPr="00CF7E70" w:rsidRDefault="00250047" w:rsidP="00317D59">
      <w:r w:rsidRPr="00CF7E70">
        <w:t>Další povinnou součástí</w:t>
      </w:r>
      <w:r w:rsidR="00667061" w:rsidRPr="00CF7E70">
        <w:t xml:space="preserve"> ZP</w:t>
      </w:r>
      <w:r w:rsidRPr="00CF7E70">
        <w:t xml:space="preserve"> jsou klíčová slova, která by mě</w:t>
      </w:r>
      <w:r w:rsidR="00E11CA1" w:rsidRPr="00CF7E70">
        <w:t xml:space="preserve">la sloužit pro lepší indexaci záznamu a tím lepší </w:t>
      </w:r>
      <w:r w:rsidR="009309DB" w:rsidRPr="00CF7E70">
        <w:t>možnost vyhledání v</w:t>
      </w:r>
      <w:r w:rsidR="009309DB" w:rsidRPr="00CF7E70">
        <w:rPr>
          <w:rFonts w:cs="Cambria"/>
        </w:rPr>
        <w:t> </w:t>
      </w:r>
      <w:r w:rsidR="009309DB" w:rsidRPr="00CF7E70">
        <w:t xml:space="preserve">databázích. Klíčová slova (můžou </w:t>
      </w:r>
      <w:r w:rsidR="00667061" w:rsidRPr="00CF7E70">
        <w:t>být</w:t>
      </w:r>
      <w:r w:rsidR="009309DB" w:rsidRPr="00CF7E70">
        <w:t xml:space="preserve"> i víceslovná) </w:t>
      </w:r>
      <w:r w:rsidR="00667061" w:rsidRPr="00CF7E70">
        <w:t xml:space="preserve">stručně charakterizují obsah </w:t>
      </w:r>
      <w:r w:rsidR="00487E75">
        <w:t>v</w:t>
      </w:r>
      <w:r w:rsidR="00667061" w:rsidRPr="00CF7E70">
        <w:t xml:space="preserve">aší ZP. Abstrakt i Klíčová slova je povinné uvádět </w:t>
      </w:r>
      <w:r w:rsidR="00255D1C" w:rsidRPr="00CF7E70">
        <w:t>jak v</w:t>
      </w:r>
      <w:r w:rsidR="00255D1C" w:rsidRPr="00CF7E70">
        <w:rPr>
          <w:rFonts w:cs="Cambria"/>
        </w:rPr>
        <w:t> </w:t>
      </w:r>
      <w:r w:rsidR="00255D1C" w:rsidRPr="00CF7E70">
        <w:t>českém, tak anglickém jazyce. Na příslušné stránce v šabloně jsou česk</w:t>
      </w:r>
      <w:r w:rsidR="007413C7">
        <w:t>é</w:t>
      </w:r>
      <w:r w:rsidR="00BE72CB" w:rsidRPr="00CF7E70">
        <w:t xml:space="preserve"> a anglick</w:t>
      </w:r>
      <w:r w:rsidR="007413C7">
        <w:t>é</w:t>
      </w:r>
      <w:r w:rsidR="00BE72CB" w:rsidRPr="00CF7E70">
        <w:t xml:space="preserve"> verz</w:t>
      </w:r>
      <w:r w:rsidR="007413C7">
        <w:t>i</w:t>
      </w:r>
      <w:r w:rsidR="00BE72CB" w:rsidRPr="00CF7E70">
        <w:t xml:space="preserve"> vyhrazené samostatné sloupce.</w:t>
      </w:r>
      <w:r w:rsidR="0099738F" w:rsidRPr="00CF7E70">
        <w:t xml:space="preserve"> </w:t>
      </w:r>
    </w:p>
    <w:p w14:paraId="7743B050" w14:textId="696EB086" w:rsidR="00BE72CB" w:rsidRPr="00CF7E70" w:rsidRDefault="00BE72CB" w:rsidP="007C51B2">
      <w:pPr>
        <w:pStyle w:val="Nadpis3"/>
      </w:pPr>
      <w:bookmarkStart w:id="16" w:name="_Toc93320519"/>
      <w:r w:rsidRPr="00CF7E70">
        <w:t>Obsah</w:t>
      </w:r>
      <w:r w:rsidR="001C3A48" w:rsidRPr="00CF7E70">
        <w:t>, seznam obrázků a tabulek</w:t>
      </w:r>
      <w:bookmarkEnd w:id="16"/>
    </w:p>
    <w:p w14:paraId="550F57A6" w14:textId="4BDB5B9D" w:rsidR="00A60B2A" w:rsidRDefault="00DE3ABF" w:rsidP="00A17C9D">
      <w:pPr>
        <w:pStyle w:val="Neodsazentext"/>
      </w:pPr>
      <w:r w:rsidRPr="00CF7E70">
        <w:t>Obsah je automaticky generován z</w:t>
      </w:r>
      <w:r w:rsidR="004D7746" w:rsidRPr="00CF7E70">
        <w:rPr>
          <w:rFonts w:cs="Cambria"/>
        </w:rPr>
        <w:t> </w:t>
      </w:r>
      <w:r w:rsidR="004D7746" w:rsidRPr="00CF7E70">
        <w:t>nadpisů použitých v</w:t>
      </w:r>
      <w:r w:rsidR="003C348F" w:rsidRPr="00CF7E70">
        <w:rPr>
          <w:rFonts w:cs="Cambria"/>
        </w:rPr>
        <w:t> </w:t>
      </w:r>
      <w:r w:rsidR="004D7746" w:rsidRPr="00CF7E70">
        <w:t>dokument</w:t>
      </w:r>
      <w:r w:rsidR="003C348F" w:rsidRPr="00CF7E70">
        <w:t>u.</w:t>
      </w:r>
      <w:r w:rsidR="00F52689" w:rsidRPr="00CF7E70">
        <w:t xml:space="preserve"> Aktualizaci obsahu provedeme </w:t>
      </w:r>
      <w:r w:rsidR="00283230" w:rsidRPr="00CF7E70">
        <w:t>kliknutím</w:t>
      </w:r>
      <w:r w:rsidR="00A17C9D" w:rsidRPr="00CF7E70">
        <w:t xml:space="preserve"> pravého tlačítka myši</w:t>
      </w:r>
      <w:r w:rsidR="00283230" w:rsidRPr="00CF7E70">
        <w:t xml:space="preserve"> kdekoliv do prostoru obsahu </w:t>
      </w:r>
      <w:r w:rsidR="00A17C9D" w:rsidRPr="00CF7E70">
        <w:t xml:space="preserve">a </w:t>
      </w:r>
      <w:r w:rsidR="00283230" w:rsidRPr="00CF7E70">
        <w:t xml:space="preserve">výběrem </w:t>
      </w:r>
      <w:r w:rsidR="00A17C9D" w:rsidRPr="00CF7E70">
        <w:t xml:space="preserve">možnost </w:t>
      </w:r>
      <w:r w:rsidR="00A17C9D" w:rsidRPr="00CF7E70">
        <w:rPr>
          <w:i/>
          <w:iCs/>
        </w:rPr>
        <w:t>Aktualizovat pole</w:t>
      </w:r>
      <w:r w:rsidR="00A17C9D" w:rsidRPr="00CF7E70">
        <w:t xml:space="preserve">. To samé lze učinit výběrem </w:t>
      </w:r>
      <w:r w:rsidR="00283230" w:rsidRPr="00CF7E70">
        <w:t>celého obsahu dokumentu</w:t>
      </w:r>
      <w:r w:rsidR="00F52689" w:rsidRPr="00CF7E70">
        <w:t xml:space="preserve"> </w:t>
      </w:r>
      <w:r w:rsidR="00A17C9D" w:rsidRPr="00CF7E70">
        <w:t xml:space="preserve">klávesovou zkratkou </w:t>
      </w:r>
      <w:r w:rsidR="00F52689" w:rsidRPr="00CF7E70">
        <w:lastRenderedPageBreak/>
        <w:t>„Ctrl“</w:t>
      </w:r>
      <w:r w:rsidR="00F52689" w:rsidRPr="00CF7E70">
        <w:rPr>
          <w:rFonts w:cs="Cambria"/>
        </w:rPr>
        <w:t> </w:t>
      </w:r>
      <w:r w:rsidR="00F52689" w:rsidRPr="00CF7E70">
        <w:t>+</w:t>
      </w:r>
      <w:r w:rsidR="00F52689" w:rsidRPr="00CF7E70">
        <w:rPr>
          <w:rFonts w:cs="Cambria"/>
        </w:rPr>
        <w:t> </w:t>
      </w:r>
      <w:r w:rsidR="00F52689" w:rsidRPr="00CF7E70">
        <w:t>„A“</w:t>
      </w:r>
      <w:r w:rsidR="00283230" w:rsidRPr="00CF7E70">
        <w:t xml:space="preserve"> </w:t>
      </w:r>
      <w:r w:rsidR="00A17C9D" w:rsidRPr="00CF7E70">
        <w:t>a následným stiskem klávesy „F9“.</w:t>
      </w:r>
      <w:r w:rsidR="003B0612" w:rsidRPr="00CF7E70">
        <w:t xml:space="preserve"> V</w:t>
      </w:r>
      <w:r w:rsidR="003B0612" w:rsidRPr="00CF7E70">
        <w:rPr>
          <w:rFonts w:cs="Cambria"/>
        </w:rPr>
        <w:t> </w:t>
      </w:r>
      <w:r w:rsidR="003B0612" w:rsidRPr="00CF7E70">
        <w:t xml:space="preserve">dialogovém okně zatrhneme možnost </w:t>
      </w:r>
      <w:r w:rsidR="003B0612" w:rsidRPr="00CF7E70">
        <w:rPr>
          <w:i/>
          <w:iCs/>
        </w:rPr>
        <w:t>Celá tabulka</w:t>
      </w:r>
      <w:r w:rsidR="003B0612" w:rsidRPr="00CF7E70">
        <w:t>.</w:t>
      </w:r>
      <w:r w:rsidR="001C3A48" w:rsidRPr="00CF7E70">
        <w:t xml:space="preserve"> To samé platí pro seznam obrázků a tabulek.</w:t>
      </w:r>
    </w:p>
    <w:p w14:paraId="4FD9D675" w14:textId="05C083FF" w:rsidR="00EC025A" w:rsidRDefault="00EC025A" w:rsidP="00EC025A">
      <w:r>
        <w:t>Položky v obsahu, seznamu obrázků a seznamu tabulek mají definov</w:t>
      </w:r>
      <w:r w:rsidR="00376DE0">
        <w:t>ané své vlastní styly (</w:t>
      </w:r>
      <w:r w:rsidR="00376DE0">
        <w:rPr>
          <w:i/>
          <w:iCs/>
        </w:rPr>
        <w:t xml:space="preserve">Obsah 1 </w:t>
      </w:r>
      <w:r w:rsidR="00376DE0">
        <w:t>až </w:t>
      </w:r>
      <w:r w:rsidR="00376DE0">
        <w:rPr>
          <w:i/>
          <w:iCs/>
        </w:rPr>
        <w:t>Obsah</w:t>
      </w:r>
      <w:r w:rsidR="009C36EE">
        <w:rPr>
          <w:i/>
          <w:iCs/>
        </w:rPr>
        <w:t> 4</w:t>
      </w:r>
      <w:r w:rsidR="009C36EE">
        <w:t xml:space="preserve">, </w:t>
      </w:r>
      <w:r w:rsidR="009C36EE">
        <w:rPr>
          <w:i/>
          <w:iCs/>
        </w:rPr>
        <w:t>Seznam</w:t>
      </w:r>
      <w:r w:rsidR="00605550">
        <w:rPr>
          <w:i/>
          <w:iCs/>
        </w:rPr>
        <w:t xml:space="preserve"> obrázků </w:t>
      </w:r>
      <w:r w:rsidR="00605550">
        <w:t xml:space="preserve">a </w:t>
      </w:r>
      <w:r w:rsidR="00605550">
        <w:rPr>
          <w:i/>
          <w:iCs/>
        </w:rPr>
        <w:t>Seznam tabulek</w:t>
      </w:r>
      <w:r w:rsidR="00376DE0">
        <w:t>)</w:t>
      </w:r>
      <w:r w:rsidR="00605550">
        <w:t xml:space="preserve">. Nadpisy těchto sekcí jsou provedeny stylem </w:t>
      </w:r>
      <w:r w:rsidR="00E8604E">
        <w:rPr>
          <w:i/>
          <w:iCs/>
        </w:rPr>
        <w:t>Nadpis</w:t>
      </w:r>
      <w:r w:rsidR="00E8604E">
        <w:t>. Seznamy obrázků a tabulek jsou umístěny vedle sebe</w:t>
      </w:r>
      <w:r w:rsidR="00FD33C8">
        <w:t xml:space="preserve"> pomocí tabulky bez okrajů. Důvod pro použití tabulky je ten, aby byl zajištěn při větším obsahu obrázků a tabulek</w:t>
      </w:r>
      <w:r w:rsidR="00816503">
        <w:t xml:space="preserve"> hladký přechod na další stránku.</w:t>
      </w:r>
      <w:r w:rsidR="003C13C3">
        <w:t xml:space="preserve"> </w:t>
      </w:r>
    </w:p>
    <w:p w14:paraId="40AA9A8F" w14:textId="5F7CAF39" w:rsidR="0016489B" w:rsidRDefault="0016489B" w:rsidP="0016489B">
      <w:pPr>
        <w:pStyle w:val="Nadpis3"/>
      </w:pPr>
      <w:bookmarkStart w:id="17" w:name="_Toc93320520"/>
      <w:r>
        <w:t>Úvod</w:t>
      </w:r>
      <w:bookmarkEnd w:id="17"/>
    </w:p>
    <w:p w14:paraId="19F5BB29" w14:textId="77C904A2" w:rsidR="0016489B" w:rsidRPr="0016489B" w:rsidRDefault="0016489B" w:rsidP="0016489B">
      <w:pPr>
        <w:pStyle w:val="Neodsazentext"/>
      </w:pPr>
      <w:r w:rsidRPr="00CF7E70">
        <w:t>Úvod je povinnou součástí práce, která by měla čtenáře uvést do dané problematiky a představit hlavní cíle a motivaci. Může obsahovat (většinou obsahuje) i krátké shrnutí historie a vývoje dané</w:t>
      </w:r>
      <w:r w:rsidR="00086441">
        <w:t xml:space="preserve"> problematiky</w:t>
      </w:r>
      <w:r w:rsidRPr="00CF7E70">
        <w:t xml:space="preserve">. V této šabloně je pro nadpis úvodu použit styl </w:t>
      </w:r>
      <w:r w:rsidRPr="00CF7E70">
        <w:rPr>
          <w:i/>
          <w:iCs/>
        </w:rPr>
        <w:t>Nadpis 1 – nečíslovaný</w:t>
      </w:r>
      <w:r w:rsidRPr="00CF7E70">
        <w:t>. V úvodu můžou a nemusí být použity odkazy na literaturu. Pozor</w:t>
      </w:r>
      <w:r w:rsidR="009C038E">
        <w:t>,</w:t>
      </w:r>
      <w:r w:rsidRPr="00CF7E70">
        <w:t xml:space="preserve"> vyvarujte se opakování abstrakt</w:t>
      </w:r>
      <w:r w:rsidR="003F2354">
        <w:t>u</w:t>
      </w:r>
      <w:r w:rsidR="009C038E">
        <w:t>!</w:t>
      </w:r>
    </w:p>
    <w:p w14:paraId="37E87E08" w14:textId="4DF91EB0" w:rsidR="00094655" w:rsidRPr="00CF7E70" w:rsidRDefault="00DA5E7E" w:rsidP="007C51B2">
      <w:pPr>
        <w:pStyle w:val="Nadpis3"/>
      </w:pPr>
      <w:bookmarkStart w:id="18" w:name="_Toc93320521"/>
      <w:r w:rsidRPr="00CF7E70">
        <w:t>Kapitoly, podkapitoly a přílo</w:t>
      </w:r>
      <w:r w:rsidR="00094655" w:rsidRPr="00CF7E70">
        <w:t>hy</w:t>
      </w:r>
      <w:bookmarkEnd w:id="18"/>
    </w:p>
    <w:p w14:paraId="691B2339" w14:textId="09658432" w:rsidR="002E7D8C" w:rsidRPr="00873628" w:rsidRDefault="00EB1A79" w:rsidP="00873628">
      <w:pPr>
        <w:pStyle w:val="Neodsazentext"/>
      </w:pPr>
      <w:r w:rsidRPr="00CF7E70">
        <w:t xml:space="preserve">Pro </w:t>
      </w:r>
      <w:r w:rsidR="00567505" w:rsidRPr="00CF7E70">
        <w:t xml:space="preserve">názvy kapitol a podkapitol jsou vytvořeny styly </w:t>
      </w:r>
      <w:r w:rsidR="00567505" w:rsidRPr="00CF7E70">
        <w:rPr>
          <w:i/>
          <w:iCs/>
        </w:rPr>
        <w:t>Nadpis 1</w:t>
      </w:r>
      <w:r w:rsidR="00911EEF" w:rsidRPr="00CF7E70">
        <w:t xml:space="preserve"> a</w:t>
      </w:r>
      <w:r w:rsidR="00F55F6E">
        <w:t>ž</w:t>
      </w:r>
      <w:r w:rsidR="00911EEF" w:rsidRPr="00CF7E70">
        <w:t xml:space="preserve"> </w:t>
      </w:r>
      <w:r w:rsidR="00911EEF" w:rsidRPr="00CF7E70">
        <w:rPr>
          <w:i/>
          <w:iCs/>
        </w:rPr>
        <w:t>Nadpis 4</w:t>
      </w:r>
      <w:r w:rsidR="00C047EF" w:rsidRPr="00CF7E70">
        <w:t>, které jsou automaticky číslované.</w:t>
      </w:r>
      <w:r w:rsidR="00D9592A" w:rsidRPr="00CF7E70">
        <w:t xml:space="preserve"> </w:t>
      </w:r>
      <w:r w:rsidR="00794960" w:rsidRPr="00CF7E70">
        <w:t>Je důrazně nedoporučováno používat podkapitoly nižší úrovně, než je definováno ve stylech.</w:t>
      </w:r>
      <w:r w:rsidR="00C047EF" w:rsidRPr="00CF7E70">
        <w:t xml:space="preserve"> </w:t>
      </w:r>
      <w:r w:rsidR="009B13C3" w:rsidRPr="00CF7E70">
        <w:t>Po</w:t>
      </w:r>
      <w:r w:rsidR="00C16ADC" w:rsidRPr="00CF7E70">
        <w:t xml:space="preserve"> naformátování textu kapitoly/podkapitoly a</w:t>
      </w:r>
      <w:r w:rsidR="009B13C3" w:rsidRPr="00CF7E70">
        <w:t xml:space="preserve"> zmáčknutí klávesy „Enter“ by</w:t>
      </w:r>
      <w:r w:rsidR="00ED6225" w:rsidRPr="00CF7E70">
        <w:t xml:space="preserve"> se měl automaticky použít styl </w:t>
      </w:r>
      <w:r w:rsidR="00ED6225" w:rsidRPr="009906BA">
        <w:rPr>
          <w:i/>
          <w:iCs/>
        </w:rPr>
        <w:t>Neodsazený text</w:t>
      </w:r>
      <w:r w:rsidR="00ED6225" w:rsidRPr="00CF7E70">
        <w:t>, tj.</w:t>
      </w:r>
      <w:r w:rsidR="00F258B0" w:rsidRPr="00CF7E70">
        <w:t xml:space="preserve"> první odstavec po kapitole by neměl mít odsazený první řádek.</w:t>
      </w:r>
      <w:r w:rsidR="00873628">
        <w:t xml:space="preserve"> </w:t>
      </w:r>
      <w:r w:rsidR="008327E9" w:rsidRPr="00CF7E70">
        <w:t xml:space="preserve">Na další odstavce by měl již být aplikován styl </w:t>
      </w:r>
      <w:r w:rsidR="008327E9" w:rsidRPr="009906BA">
        <w:rPr>
          <w:i/>
          <w:iCs/>
        </w:rPr>
        <w:t>Text</w:t>
      </w:r>
      <w:r w:rsidR="008327E9" w:rsidRPr="00CF7E70">
        <w:t xml:space="preserve"> s odsazeným prvním řádkem.</w:t>
      </w:r>
      <w:r w:rsidR="00873628">
        <w:t xml:space="preserve"> U stylu </w:t>
      </w:r>
      <w:r w:rsidR="00873628">
        <w:rPr>
          <w:i/>
          <w:iCs/>
        </w:rPr>
        <w:t>Nadpis 1</w:t>
      </w:r>
      <w:r w:rsidR="00873628">
        <w:t xml:space="preserve"> (tzn. název kapitoly), je zajištěno, že začíná vždy na nové stránce</w:t>
      </w:r>
      <w:r w:rsidR="009F7860">
        <w:t>.</w:t>
      </w:r>
    </w:p>
    <w:p w14:paraId="16BE3943" w14:textId="4BDC11CB" w:rsidR="007C51B2" w:rsidRDefault="007C51B2" w:rsidP="007C51B2">
      <w:pPr>
        <w:pStyle w:val="Nadpis3"/>
      </w:pPr>
      <w:bookmarkStart w:id="19" w:name="_Toc93320522"/>
      <w:r w:rsidRPr="007C51B2">
        <w:t>Závěr</w:t>
      </w:r>
      <w:bookmarkEnd w:id="19"/>
    </w:p>
    <w:p w14:paraId="7566CCAD" w14:textId="5DE1E14E" w:rsidR="00D80EBE" w:rsidRPr="00D80EBE" w:rsidRDefault="00966EEB" w:rsidP="00D80EBE">
      <w:pPr>
        <w:pStyle w:val="Neodsazentext"/>
      </w:pPr>
      <w:r>
        <w:t>Závěr je povinnou součástí práce</w:t>
      </w:r>
      <w:r w:rsidR="00954245">
        <w:t>.</w:t>
      </w:r>
      <w:r>
        <w:t xml:space="preserve"> </w:t>
      </w:r>
      <w:r w:rsidR="00954245">
        <w:t>S</w:t>
      </w:r>
      <w:r>
        <w:t>hrnuj</w:t>
      </w:r>
      <w:r w:rsidR="00954245">
        <w:t>e</w:t>
      </w:r>
      <w:r>
        <w:t xml:space="preserve"> dosažené výsledky</w:t>
      </w:r>
      <w:r w:rsidR="00954245">
        <w:t>, komentuje splnění cílů</w:t>
      </w:r>
      <w:r w:rsidR="00745B3E">
        <w:t xml:space="preserve"> a problémy vzniklé během jejich plnění</w:t>
      </w:r>
      <w:r w:rsidR="00281693">
        <w:t>. Může rovněž</w:t>
      </w:r>
      <w:r w:rsidR="0089584C">
        <w:t xml:space="preserve"> představit vizi pro </w:t>
      </w:r>
      <w:r w:rsidR="00886E8B">
        <w:t xml:space="preserve">další navazující práci. Samotný nadpis </w:t>
      </w:r>
      <w:r w:rsidR="00886E8B" w:rsidRPr="005054A1">
        <w:rPr>
          <w:i/>
          <w:iCs/>
        </w:rPr>
        <w:t>Závěr</w:t>
      </w:r>
      <w:r w:rsidR="00886E8B">
        <w:t xml:space="preserve"> je, stejně jako </w:t>
      </w:r>
      <w:r w:rsidR="001F4E19" w:rsidRPr="005054A1">
        <w:rPr>
          <w:i/>
          <w:iCs/>
        </w:rPr>
        <w:t>Ú</w:t>
      </w:r>
      <w:r w:rsidR="00886E8B" w:rsidRPr="005054A1">
        <w:rPr>
          <w:i/>
          <w:iCs/>
        </w:rPr>
        <w:t>vod</w:t>
      </w:r>
      <w:r w:rsidR="00886E8B">
        <w:t>,</w:t>
      </w:r>
      <w:r w:rsidR="001F4E19">
        <w:t xml:space="preserve"> psán stylem </w:t>
      </w:r>
      <w:r w:rsidR="001F4E19">
        <w:rPr>
          <w:i/>
          <w:iCs/>
        </w:rPr>
        <w:t>Nadpis 1 – nečíslovaný</w:t>
      </w:r>
      <w:r w:rsidR="001F4E19">
        <w:t xml:space="preserve"> </w:t>
      </w:r>
      <w:r w:rsidR="00080EC1">
        <w:t>a objevuje se samozřejmě i v automaticky generovaném obsahu</w:t>
      </w:r>
      <w:r w:rsidR="006A2897">
        <w:t xml:space="preserve"> a je zajištěno, že začíná na samostatné stránce.</w:t>
      </w:r>
    </w:p>
    <w:p w14:paraId="23AFEE44" w14:textId="493C56BD" w:rsidR="007C51B2" w:rsidRDefault="007C51B2" w:rsidP="006D55B9">
      <w:pPr>
        <w:pStyle w:val="Nadpis3"/>
      </w:pPr>
      <w:bookmarkStart w:id="20" w:name="_Toc93320523"/>
      <w:bookmarkStart w:id="21" w:name="_Ref93320879"/>
      <w:r>
        <w:t>Příloh</w:t>
      </w:r>
      <w:r w:rsidR="006D55B9">
        <w:t>y</w:t>
      </w:r>
      <w:bookmarkEnd w:id="20"/>
      <w:bookmarkEnd w:id="21"/>
    </w:p>
    <w:p w14:paraId="552568E1" w14:textId="3849334B" w:rsidR="00D80EBE" w:rsidRDefault="00B62942" w:rsidP="00D80EBE">
      <w:pPr>
        <w:pStyle w:val="Neodsazentext"/>
      </w:pPr>
      <w:r w:rsidRPr="00D80EBE">
        <w:t>Přílohy nejsou, narozdíl od klasických kapitol, číslovány. Místo čísel jsou použita písmena. V rámci příloh je možné použít podkapitoly až do třetí úrovně (např. A.1.2).</w:t>
      </w:r>
      <w:r w:rsidR="00755E12">
        <w:t xml:space="preserve"> </w:t>
      </w:r>
      <w:r w:rsidR="00EE2B4D">
        <w:t>I</w:t>
      </w:r>
      <w:r w:rsidR="00755E12">
        <w:t xml:space="preserve"> přílohy se objevují v automaticky generovaném obsahu</w:t>
      </w:r>
      <w:r w:rsidR="006A2897">
        <w:t xml:space="preserve"> a je zajištěno, že </w:t>
      </w:r>
      <w:r w:rsidR="00B762E0">
        <w:t>příloha s daným písmenem začíná</w:t>
      </w:r>
      <w:r w:rsidR="006A2897">
        <w:t xml:space="preserve"> na samostatné stránce.</w:t>
      </w:r>
      <w:r w:rsidRPr="00D80EBE">
        <w:t xml:space="preserve"> Do příloh </w:t>
      </w:r>
      <w:proofErr w:type="gramStart"/>
      <w:r w:rsidRPr="00D80EBE">
        <w:t>patří</w:t>
      </w:r>
      <w:proofErr w:type="gramEnd"/>
      <w:r w:rsidRPr="00D80EBE">
        <w:t xml:space="preserve"> věci jako použité</w:t>
      </w:r>
      <w:r w:rsidR="0092619D" w:rsidRPr="00D80EBE">
        <w:t xml:space="preserve"> zkratky a symboly, fotky pracovišť a přípravků, </w:t>
      </w:r>
      <w:r w:rsidR="009F5BAB" w:rsidRPr="00D80EBE">
        <w:t xml:space="preserve">schémata </w:t>
      </w:r>
      <w:r w:rsidR="00EC5999">
        <w:t>navržených</w:t>
      </w:r>
      <w:r w:rsidR="009F5BAB" w:rsidRPr="00D80EBE">
        <w:t xml:space="preserve"> obvodů, layouty desek plošných spojů a rozsáhlejší výsledky ve formě obrázků či tabulek.</w:t>
      </w:r>
      <w:r w:rsidR="00D80EBE" w:rsidRPr="00D80EBE">
        <w:t xml:space="preserve"> </w:t>
      </w:r>
      <w:r w:rsidR="00D64DB7">
        <w:t>Pokud sekci příloh nevyužíváte, jednoduše ji smažte.</w:t>
      </w:r>
    </w:p>
    <w:p w14:paraId="6B41A653" w14:textId="2EE5CC0E" w:rsidR="00EC5999" w:rsidRDefault="00EC5999" w:rsidP="00EC5999">
      <w:r>
        <w:t xml:space="preserve">Z důvodu </w:t>
      </w:r>
      <w:r w:rsidR="00220AC1">
        <w:t>korespondence titulku u obrázků</w:t>
      </w:r>
      <w:r w:rsidR="00A1621C">
        <w:t>,</w:t>
      </w:r>
      <w:r w:rsidR="00220AC1">
        <w:t xml:space="preserve"> tabulek</w:t>
      </w:r>
      <w:r w:rsidR="00A1621C">
        <w:t xml:space="preserve"> a rovnic</w:t>
      </w:r>
      <w:r w:rsidR="00220AC1">
        <w:t xml:space="preserve"> </w:t>
      </w:r>
      <w:r w:rsidR="005A7062">
        <w:t>s </w:t>
      </w:r>
      <w:r w:rsidR="00A1621C">
        <w:t>„</w:t>
      </w:r>
      <w:r w:rsidR="005A7062">
        <w:t>číslováním</w:t>
      </w:r>
      <w:r w:rsidR="00A1621C">
        <w:t>“</w:t>
      </w:r>
      <w:r w:rsidR="005A7062">
        <w:t xml:space="preserve"> příloh</w:t>
      </w:r>
      <w:r w:rsidR="00CB77CA">
        <w:t xml:space="preserve"> je pro nejvyšší úroveň přílohy vytvořen </w:t>
      </w:r>
      <w:r w:rsidR="00CB77CA" w:rsidRPr="00CB77CA">
        <w:rPr>
          <w:i/>
          <w:iCs/>
        </w:rPr>
        <w:t>Nadpis 5</w:t>
      </w:r>
      <w:r w:rsidR="00CB77CA">
        <w:t xml:space="preserve">, pro druhou úroveň </w:t>
      </w:r>
      <w:r w:rsidR="00CB77CA" w:rsidRPr="00CB77CA">
        <w:rPr>
          <w:i/>
          <w:iCs/>
        </w:rPr>
        <w:t>Nadpis 6</w:t>
      </w:r>
      <w:r w:rsidR="00CB77CA">
        <w:t xml:space="preserve"> a pro třetí </w:t>
      </w:r>
      <w:r w:rsidR="00CB77CA" w:rsidRPr="00CB77CA">
        <w:rPr>
          <w:i/>
          <w:iCs/>
        </w:rPr>
        <w:t>Nadpis 7</w:t>
      </w:r>
      <w:r w:rsidR="00CB77CA">
        <w:t>.</w:t>
      </w:r>
      <w:r w:rsidR="00447CE7">
        <w:t xml:space="preserve"> Jak založit titulky pro </w:t>
      </w:r>
      <w:r w:rsidR="00716649">
        <w:t>obrázky a tabulky v příloze se dozvíte v</w:t>
      </w:r>
      <w:r w:rsidR="00466997">
        <w:t xml:space="preserve"> příloze</w:t>
      </w:r>
      <w:r w:rsidR="00F22B50">
        <w:t> </w:t>
      </w:r>
      <w:r w:rsidR="00A1621C">
        <w:fldChar w:fldCharType="begin"/>
      </w:r>
      <w:r w:rsidR="00A1621C">
        <w:instrText xml:space="preserve"> REF _Ref93307871 \r \h </w:instrText>
      </w:r>
      <w:r w:rsidR="00A1621C">
        <w:fldChar w:fldCharType="separate"/>
      </w:r>
      <w:r w:rsidR="00785CD8">
        <w:t>B</w:t>
      </w:r>
      <w:r w:rsidR="00A1621C">
        <w:fldChar w:fldCharType="end"/>
      </w:r>
      <w:r w:rsidR="00E55ADA">
        <w:t>.</w:t>
      </w:r>
    </w:p>
    <w:p w14:paraId="4599261F" w14:textId="33BC324B" w:rsidR="00AD6CF0" w:rsidRDefault="00D27B0B" w:rsidP="00AD6CF0">
      <w:pPr>
        <w:pStyle w:val="Nadpis3"/>
      </w:pPr>
      <w:bookmarkStart w:id="22" w:name="_Toc93320524"/>
      <w:bookmarkStart w:id="23" w:name="_Ref93320880"/>
      <w:r>
        <w:t xml:space="preserve">Odkazování na </w:t>
      </w:r>
      <w:r w:rsidR="00AD6CF0">
        <w:t>kapitoly v</w:t>
      </w:r>
      <w:r w:rsidR="00AD6CF0">
        <w:rPr>
          <w:rFonts w:ascii="Cambria" w:hAnsi="Cambria" w:cs="Cambria"/>
        </w:rPr>
        <w:t> </w:t>
      </w:r>
      <w:r w:rsidR="00AD6CF0">
        <w:t>textu</w:t>
      </w:r>
      <w:bookmarkEnd w:id="22"/>
      <w:bookmarkEnd w:id="23"/>
      <w:r w:rsidR="00AD6CF0">
        <w:t xml:space="preserve"> </w:t>
      </w:r>
    </w:p>
    <w:p w14:paraId="6756B445" w14:textId="257E5158" w:rsidR="00E72882" w:rsidRDefault="00AF420B" w:rsidP="00AD6CF0">
      <w:pPr>
        <w:pStyle w:val="Neodsazentext"/>
        <w:rPr>
          <w:rFonts w:cs="Cambria"/>
        </w:rPr>
      </w:pPr>
      <w:r>
        <w:t>O</w:t>
      </w:r>
      <w:r w:rsidR="003F4514">
        <w:t>dkazování se v textu na</w:t>
      </w:r>
      <w:r>
        <w:t xml:space="preserve"> příslušné</w:t>
      </w:r>
      <w:r w:rsidR="003F4514">
        <w:t xml:space="preserve"> kapitoly</w:t>
      </w:r>
      <w:r>
        <w:t xml:space="preserve"> je samozřejmě nejlepší udělat automaticky. Odkazování se na </w:t>
      </w:r>
      <w:r w:rsidR="008D5BD8">
        <w:t xml:space="preserve">kapitoly </w:t>
      </w:r>
      <w:r w:rsidR="004F53B2">
        <w:t>vyšší,</w:t>
      </w:r>
      <w:r w:rsidR="008D5BD8">
        <w:t xml:space="preserve"> než první úrovně je poměrně jednoduché. </w:t>
      </w:r>
      <w:r w:rsidR="004F53B2">
        <w:t xml:space="preserve">Pro tento účel lze použít tzv. křížový odkaz. </w:t>
      </w:r>
      <w:r w:rsidR="008D5BD8">
        <w:t xml:space="preserve">Postup je </w:t>
      </w:r>
      <w:r w:rsidR="008D5BD8">
        <w:rPr>
          <w:i/>
          <w:iCs/>
        </w:rPr>
        <w:t>Vložení</w:t>
      </w:r>
      <w:r w:rsidR="008D5BD8" w:rsidRPr="00CF7E70">
        <w:rPr>
          <w:rFonts w:cs="Cambria"/>
        </w:rPr>
        <w:t> </w:t>
      </w:r>
      <w:r w:rsidR="008D5BD8" w:rsidRPr="00CF7E70">
        <w:rPr>
          <w:rFonts w:ascii="Times New Roman" w:hAnsi="Times New Roman"/>
        </w:rPr>
        <w:t>→ </w:t>
      </w:r>
      <w:r w:rsidR="008D5BD8">
        <w:rPr>
          <w:i/>
          <w:iCs/>
        </w:rPr>
        <w:t>Křížový odkaz → </w:t>
      </w:r>
      <w:r w:rsidR="008D5BD8">
        <w:rPr>
          <w:rFonts w:cs="Cambria"/>
          <w:i/>
          <w:iCs/>
        </w:rPr>
        <w:t>Typ odkazu </w:t>
      </w:r>
      <w:r w:rsidR="008D5BD8">
        <w:rPr>
          <w:rFonts w:ascii="Segoe UI Symbol" w:hAnsi="Segoe UI Symbol" w:cs="Cambria"/>
          <w:i/>
          <w:iCs/>
        </w:rPr>
        <w:t>→ </w:t>
      </w:r>
      <w:r w:rsidR="008D5BD8">
        <w:rPr>
          <w:i/>
          <w:iCs/>
        </w:rPr>
        <w:t>Číslovaná položka</w:t>
      </w:r>
      <w:r w:rsidR="008D5BD8">
        <w:rPr>
          <w:rFonts w:cs="Cambria"/>
        </w:rPr>
        <w:t xml:space="preserve">. Následně sjedeme v nabídce dolů a vybereme příslušný záznam. V sekci </w:t>
      </w:r>
      <w:r w:rsidR="008D5BD8">
        <w:rPr>
          <w:rFonts w:cs="Cambria"/>
          <w:i/>
          <w:iCs/>
        </w:rPr>
        <w:t xml:space="preserve">Vložit odkaz na </w:t>
      </w:r>
      <w:r w:rsidR="008D5BD8">
        <w:rPr>
          <w:rFonts w:cs="Cambria"/>
        </w:rPr>
        <w:t xml:space="preserve">zvolíme, že chceme odkazovat na </w:t>
      </w:r>
      <w:r w:rsidR="008D5BD8">
        <w:rPr>
          <w:rFonts w:cs="Cambria"/>
          <w:i/>
          <w:iCs/>
        </w:rPr>
        <w:t xml:space="preserve">Číslo odstavce </w:t>
      </w:r>
      <w:r w:rsidR="008D5BD8">
        <w:rPr>
          <w:rFonts w:cs="Cambria"/>
        </w:rPr>
        <w:t xml:space="preserve">(nikoliv </w:t>
      </w:r>
      <w:r w:rsidR="008D5BD8">
        <w:rPr>
          <w:rFonts w:cs="Cambria"/>
          <w:i/>
          <w:iCs/>
        </w:rPr>
        <w:t xml:space="preserve">Číslo odstavce (plný kontext) </w:t>
      </w:r>
      <w:r w:rsidR="008D5BD8" w:rsidRPr="00DD351D">
        <w:rPr>
          <w:rFonts w:cs="Cambria"/>
        </w:rPr>
        <w:t>nebo</w:t>
      </w:r>
      <w:r w:rsidR="008D5BD8">
        <w:rPr>
          <w:rFonts w:cs="Cambria"/>
          <w:i/>
          <w:iCs/>
        </w:rPr>
        <w:t xml:space="preserve"> Číslo odstavce (bez kontextu)</w:t>
      </w:r>
      <w:r w:rsidR="008D5BD8">
        <w:rPr>
          <w:rFonts w:cs="Cambria"/>
        </w:rPr>
        <w:t>)</w:t>
      </w:r>
      <w:r w:rsidR="008D5BD8">
        <w:rPr>
          <w:rFonts w:cs="Cambria"/>
          <w:i/>
          <w:iCs/>
        </w:rPr>
        <w:t xml:space="preserve">. </w:t>
      </w:r>
      <w:r w:rsidR="008D5BD8">
        <w:rPr>
          <w:rFonts w:cs="Cambria"/>
        </w:rPr>
        <w:t>Odkaz s proklikem na</w:t>
      </w:r>
      <w:r w:rsidR="00E72882">
        <w:rPr>
          <w:rFonts w:cs="Cambria"/>
        </w:rPr>
        <w:t xml:space="preserve"> jednu z</w:t>
      </w:r>
      <w:r w:rsidR="008D5BD8">
        <w:rPr>
          <w:rFonts w:cs="Cambria"/>
        </w:rPr>
        <w:t xml:space="preserve"> předchozí</w:t>
      </w:r>
      <w:r w:rsidR="00E72882">
        <w:rPr>
          <w:rFonts w:cs="Cambria"/>
        </w:rPr>
        <w:t>ch</w:t>
      </w:r>
      <w:r w:rsidR="008D5BD8">
        <w:rPr>
          <w:rFonts w:cs="Cambria"/>
        </w:rPr>
        <w:t xml:space="preserve"> kapitol by tedy vypadal následovně:</w:t>
      </w:r>
      <w:r w:rsidR="00E72882">
        <w:rPr>
          <w:rFonts w:cs="Cambria"/>
        </w:rPr>
        <w:t xml:space="preserve"> </w:t>
      </w:r>
    </w:p>
    <w:p w14:paraId="55E24043" w14:textId="3ECFAD37" w:rsidR="00AD6CF0" w:rsidRDefault="00E72882" w:rsidP="00E72882">
      <w:pPr>
        <w:pStyle w:val="Odstavecseseznamem"/>
      </w:pPr>
      <w:r w:rsidRPr="00E72882">
        <w:t xml:space="preserve">V části </w:t>
      </w:r>
      <w:r w:rsidRPr="00E72882">
        <w:fldChar w:fldCharType="begin"/>
      </w:r>
      <w:r w:rsidRPr="00E72882">
        <w:instrText xml:space="preserve"> REF _Ref93317004 \r \h </w:instrText>
      </w:r>
      <w:r>
        <w:instrText xml:space="preserve"> \* MERGEFORMAT </w:instrText>
      </w:r>
      <w:r w:rsidRPr="00E72882">
        <w:fldChar w:fldCharType="separate"/>
      </w:r>
      <w:r w:rsidR="00785CD8">
        <w:t>2.1</w:t>
      </w:r>
      <w:r w:rsidRPr="00E72882">
        <w:fldChar w:fldCharType="end"/>
      </w:r>
      <w:r w:rsidRPr="00E72882">
        <w:t xml:space="preserve"> je možné se dozvědět více o formálních náležitostech práce daných směrnicí děkana.</w:t>
      </w:r>
    </w:p>
    <w:p w14:paraId="6732B386" w14:textId="0E310DE7" w:rsidR="00E72882" w:rsidRDefault="00E72882" w:rsidP="00E72882">
      <w:pPr>
        <w:ind w:firstLine="0"/>
      </w:pPr>
      <w:r>
        <w:t>Stejným způsobem bychom pak odkazovali na přílohy vyšší než první úrovně.</w:t>
      </w:r>
    </w:p>
    <w:p w14:paraId="544FF3FE" w14:textId="2D6D462C" w:rsidR="00E72882" w:rsidRDefault="00E72882" w:rsidP="00E72882">
      <w:r>
        <w:t xml:space="preserve">Bohužel u kapitol a příloh první úrovně je situace složitější. </w:t>
      </w:r>
      <w:r w:rsidR="004D72E6">
        <w:t xml:space="preserve">Výše popsaným stylem lze vložit odkaz, který však bude ve tvaru </w:t>
      </w:r>
      <w:r w:rsidR="00E55ADA">
        <w:t>„</w:t>
      </w:r>
      <w:r w:rsidR="004D72E6">
        <w:fldChar w:fldCharType="begin"/>
      </w:r>
      <w:r w:rsidR="004D72E6">
        <w:instrText xml:space="preserve"> REF _Ref93317185 \r \h </w:instrText>
      </w:r>
      <w:r w:rsidR="004D72E6">
        <w:fldChar w:fldCharType="separate"/>
      </w:r>
      <w:r w:rsidR="00785CD8">
        <w:t>Kapitola 3:</w:t>
      </w:r>
      <w:r w:rsidR="004D72E6">
        <w:fldChar w:fldCharType="end"/>
      </w:r>
      <w:r w:rsidR="00E55ADA">
        <w:t>“</w:t>
      </w:r>
      <w:r w:rsidR="004D72E6">
        <w:t xml:space="preserve"> příp. </w:t>
      </w:r>
      <w:r w:rsidR="00E55ADA">
        <w:t>„</w:t>
      </w:r>
      <w:r w:rsidR="004D72E6">
        <w:fldChar w:fldCharType="begin"/>
      </w:r>
      <w:r w:rsidR="004D72E6">
        <w:instrText xml:space="preserve"> REF _Ref93307871 \r \h </w:instrText>
      </w:r>
      <w:r w:rsidR="004D72E6">
        <w:fldChar w:fldCharType="separate"/>
      </w:r>
      <w:r w:rsidR="00785CD8">
        <w:t>Příloha B:</w:t>
      </w:r>
      <w:r w:rsidR="004D72E6">
        <w:fldChar w:fldCharType="end"/>
      </w:r>
      <w:r w:rsidR="001C039C">
        <w:t>.</w:t>
      </w:r>
      <w:r w:rsidR="00E55ADA">
        <w:t>“</w:t>
      </w:r>
      <w:r w:rsidR="004D72E6">
        <w:t xml:space="preserve"> </w:t>
      </w:r>
      <w:r w:rsidR="00E55ADA">
        <w:t>Toto samozřejmě nevyhovuje</w:t>
      </w:r>
      <w:r w:rsidR="005D5D71">
        <w:t xml:space="preserve">, jelikož ve většině případů potřebujeme v češtině skloňovat. </w:t>
      </w:r>
      <w:r w:rsidR="005B6E86">
        <w:t xml:space="preserve">Jediné pádné řešení, na které jsem </w:t>
      </w:r>
      <w:r w:rsidR="005B6E86">
        <w:lastRenderedPageBreak/>
        <w:t>narazil, je vložit odkaz v tomto tvaru</w:t>
      </w:r>
      <w:r w:rsidR="00002E22">
        <w:t xml:space="preserve"> a ve finální verzi práci, kdy již nebude potřeba aktualizovat odkazy,</w:t>
      </w:r>
      <w:r w:rsidR="007C048D">
        <w:t xml:space="preserve"> smazat okolní text a nechat pouze číslo kapitolu, příp. přílohy</w:t>
      </w:r>
      <w:r w:rsidR="00006862">
        <w:t>.</w:t>
      </w:r>
    </w:p>
    <w:p w14:paraId="1D3156BC" w14:textId="217ADAD2" w:rsidR="00006862" w:rsidRDefault="006F7042" w:rsidP="00006862">
      <w:pPr>
        <w:pStyle w:val="Odstavecseseznamem"/>
      </w:pPr>
      <w:r>
        <w:t>V</w:t>
      </w:r>
      <w:r w:rsidR="0069496B">
        <w:t xml:space="preserve"> kapitole</w:t>
      </w:r>
      <w:r>
        <w:t> </w:t>
      </w:r>
      <w:r w:rsidR="0069496B">
        <w:fldChar w:fldCharType="begin"/>
      </w:r>
      <w:r w:rsidR="0069496B">
        <w:instrText xml:space="preserve"> REF _Ref93317185 \r \h </w:instrText>
      </w:r>
      <w:r w:rsidR="0069496B">
        <w:fldChar w:fldCharType="separate"/>
      </w:r>
      <w:r w:rsidR="0069496B">
        <w:t>3</w:t>
      </w:r>
      <w:r w:rsidR="0069496B">
        <w:fldChar w:fldCharType="end"/>
      </w:r>
      <w:r w:rsidR="0069496B">
        <w:t xml:space="preserve"> </w:t>
      </w:r>
      <w:r w:rsidR="00006862">
        <w:t xml:space="preserve">a </w:t>
      </w:r>
      <w:r w:rsidR="00F622C0">
        <w:t>v</w:t>
      </w:r>
      <w:r w:rsidR="0069496B">
        <w:t xml:space="preserve"> příloze</w:t>
      </w:r>
      <w:r w:rsidR="00006862">
        <w:t> </w:t>
      </w:r>
      <w:r w:rsidR="0069496B">
        <w:fldChar w:fldCharType="begin"/>
      </w:r>
      <w:r w:rsidR="0069496B">
        <w:instrText xml:space="preserve"> REF _Ref93307871 \r \h </w:instrText>
      </w:r>
      <w:r w:rsidR="0069496B">
        <w:fldChar w:fldCharType="separate"/>
      </w:r>
      <w:r w:rsidR="0069496B">
        <w:t>B</w:t>
      </w:r>
      <w:r w:rsidR="0069496B">
        <w:fldChar w:fldCharType="end"/>
      </w:r>
      <w:r w:rsidR="0069496B">
        <w:t xml:space="preserve"> </w:t>
      </w:r>
      <w:r w:rsidR="00006862">
        <w:t xml:space="preserve">(„2“ a „B“ a jsou </w:t>
      </w:r>
      <w:proofErr w:type="spellStart"/>
      <w:r w:rsidR="00006862">
        <w:t>klikací</w:t>
      </w:r>
      <w:proofErr w:type="spellEnd"/>
      <w:r w:rsidR="00006862">
        <w:t xml:space="preserve"> – vznikly úpravou původního odkazu).</w:t>
      </w:r>
    </w:p>
    <w:p w14:paraId="63415B28" w14:textId="37B7FD3F" w:rsidR="00257B85" w:rsidRDefault="00257B85" w:rsidP="00257B85">
      <w:pPr>
        <w:ind w:firstLine="0"/>
      </w:pPr>
      <w:r>
        <w:t xml:space="preserve">Důvod, proč je potřeba toto udělat až na konci je, že </w:t>
      </w:r>
      <w:r w:rsidR="001C039C">
        <w:t xml:space="preserve">pokud po této úpravě znovu aktualizujete odkazy, vrátí se vám </w:t>
      </w:r>
      <w:proofErr w:type="spellStart"/>
      <w:r w:rsidR="001C039C">
        <w:t>prolinky</w:t>
      </w:r>
      <w:proofErr w:type="spellEnd"/>
      <w:r w:rsidR="001C039C">
        <w:t xml:space="preserve"> zpět do tvaru „</w:t>
      </w:r>
      <w:r w:rsidR="001C039C">
        <w:fldChar w:fldCharType="begin"/>
      </w:r>
      <w:r w:rsidR="001C039C">
        <w:instrText xml:space="preserve"> REF _Ref93317185 \r \h </w:instrText>
      </w:r>
      <w:r w:rsidR="001C039C">
        <w:fldChar w:fldCharType="separate"/>
      </w:r>
      <w:r w:rsidR="00785CD8">
        <w:t>Kapitola 3:</w:t>
      </w:r>
      <w:r w:rsidR="001C039C">
        <w:fldChar w:fldCharType="end"/>
      </w:r>
      <w:r w:rsidR="001C039C">
        <w:t>“ a „</w:t>
      </w:r>
      <w:r w:rsidR="001C039C">
        <w:fldChar w:fldCharType="begin"/>
      </w:r>
      <w:r w:rsidR="001C039C">
        <w:instrText xml:space="preserve"> REF _Ref93307871 \r \h </w:instrText>
      </w:r>
      <w:r w:rsidR="001C039C">
        <w:fldChar w:fldCharType="separate"/>
      </w:r>
      <w:r w:rsidR="00785CD8">
        <w:t>Příloha B:</w:t>
      </w:r>
      <w:r w:rsidR="001C039C">
        <w:fldChar w:fldCharType="end"/>
      </w:r>
      <w:r w:rsidR="001C039C">
        <w:t>.“</w:t>
      </w:r>
    </w:p>
    <w:p w14:paraId="587E7586" w14:textId="08BBE097" w:rsidR="00E31FE9" w:rsidRDefault="00E31FE9" w:rsidP="00E31FE9">
      <w:pPr>
        <w:pStyle w:val="Nadpis3"/>
      </w:pPr>
      <w:bookmarkStart w:id="24" w:name="_Toc93320525"/>
      <w:r>
        <w:t>Číslované a nečíslované seznamy</w:t>
      </w:r>
      <w:bookmarkEnd w:id="24"/>
    </w:p>
    <w:p w14:paraId="2AA3C484" w14:textId="40C96121" w:rsidR="00E31FE9" w:rsidRPr="00D8205A" w:rsidRDefault="00A575DA" w:rsidP="00E31FE9">
      <w:pPr>
        <w:pStyle w:val="Neodsazentext"/>
      </w:pPr>
      <w:r>
        <w:t xml:space="preserve">Pro nečíslované seznamy je využit styl </w:t>
      </w:r>
      <w:r>
        <w:rPr>
          <w:i/>
          <w:iCs/>
        </w:rPr>
        <w:t>Seznam nečíslovaný</w:t>
      </w:r>
      <w:r>
        <w:t>.</w:t>
      </w:r>
      <w:r w:rsidR="0024161C">
        <w:t xml:space="preserve"> </w:t>
      </w:r>
      <w:r w:rsidR="00105ED0">
        <w:t xml:space="preserve">Odrážkami jsou modré čtverečky. Styl umožňuje </w:t>
      </w:r>
      <w:r w:rsidR="000F52E8">
        <w:t>jedno zvýšení úrovně (</w:t>
      </w:r>
      <w:r w:rsidR="000F52E8">
        <w:rPr>
          <w:i/>
          <w:iCs/>
        </w:rPr>
        <w:t>Dom</w:t>
      </w:r>
      <w:r w:rsidR="00D8205A">
        <w:rPr>
          <w:i/>
          <w:iCs/>
        </w:rPr>
        <w:t>ů → Odstavec → Zvětšit odsazení</w:t>
      </w:r>
      <w:r w:rsidR="00D8205A">
        <w:t>), symbolem je pak menší čtvereček. Vyšší odsazení se důrazně nedoporučuje.</w:t>
      </w:r>
    </w:p>
    <w:p w14:paraId="7C6A4C2B" w14:textId="321AE550" w:rsidR="00571E44" w:rsidRPr="00A3597E" w:rsidRDefault="000B7D6D" w:rsidP="00A3597E">
      <w:pPr>
        <w:pStyle w:val="Odstavecseseznamem"/>
      </w:pPr>
      <w:r>
        <w:t>p</w:t>
      </w:r>
      <w:r w:rsidR="00A3597E">
        <w:t>rvní položka,</w:t>
      </w:r>
    </w:p>
    <w:p w14:paraId="065AAA52" w14:textId="7C22FF1F" w:rsidR="00571E44" w:rsidRPr="00A3597E" w:rsidRDefault="0024161C" w:rsidP="00D8205A">
      <w:pPr>
        <w:pStyle w:val="Odstavecseseznamem"/>
        <w:numPr>
          <w:ilvl w:val="1"/>
          <w:numId w:val="16"/>
        </w:numPr>
      </w:pPr>
      <w:r>
        <w:t>první podpoložka</w:t>
      </w:r>
      <w:r w:rsidR="003A6577">
        <w:t xml:space="preserve"> první položky</w:t>
      </w:r>
      <w:r>
        <w:t>,</w:t>
      </w:r>
    </w:p>
    <w:p w14:paraId="44D72839" w14:textId="089FFC78" w:rsidR="00571E44" w:rsidRDefault="0024161C" w:rsidP="00A3597E">
      <w:pPr>
        <w:pStyle w:val="Odstavecseseznamem"/>
      </w:pPr>
      <w:r>
        <w:t>druhá položka.</w:t>
      </w:r>
    </w:p>
    <w:p w14:paraId="7CA53406" w14:textId="01FECAE0" w:rsidR="00D8205A" w:rsidRDefault="00D8205A" w:rsidP="007E5207">
      <w:pPr>
        <w:pStyle w:val="Neodsazentext"/>
      </w:pPr>
      <w:r>
        <w:t>Pro číslované seznamy</w:t>
      </w:r>
      <w:r w:rsidR="007A3343">
        <w:t xml:space="preserve"> je vytvořen styl </w:t>
      </w:r>
      <w:r w:rsidR="007A3343">
        <w:rPr>
          <w:i/>
          <w:iCs/>
        </w:rPr>
        <w:t>Seznam číslovaný</w:t>
      </w:r>
      <w:r w:rsidR="000B7D6D">
        <w:rPr>
          <w:i/>
          <w:iCs/>
        </w:rPr>
        <w:t xml:space="preserve"> </w:t>
      </w:r>
      <w:r w:rsidR="000B7D6D" w:rsidRPr="000B7D6D">
        <w:t>(</w:t>
      </w:r>
      <w:r w:rsidR="000B7D6D">
        <w:t>je nutné nastavit znovu číslování od</w:t>
      </w:r>
      <w:r w:rsidR="0076322E">
        <w:t xml:space="preserve"> „1“</w:t>
      </w:r>
      <w:r w:rsidR="000B7D6D" w:rsidRPr="000B7D6D">
        <w:t>)</w:t>
      </w:r>
      <w:r w:rsidR="00FB089F">
        <w:t>:</w:t>
      </w:r>
    </w:p>
    <w:p w14:paraId="43C1FFC8" w14:textId="2E5EEF27" w:rsidR="00FB089F" w:rsidRDefault="000B7D6D" w:rsidP="00FB089F">
      <w:pPr>
        <w:pStyle w:val="Sezamslovan"/>
        <w:numPr>
          <w:ilvl w:val="0"/>
          <w:numId w:val="33"/>
        </w:numPr>
      </w:pPr>
      <w:r>
        <w:t>p</w:t>
      </w:r>
      <w:r w:rsidR="00FB089F">
        <w:t>rvní položka,</w:t>
      </w:r>
    </w:p>
    <w:p w14:paraId="1203FA63" w14:textId="004D1B39" w:rsidR="00FB089F" w:rsidRDefault="00FB089F" w:rsidP="00FB089F">
      <w:pPr>
        <w:pStyle w:val="Sezamslovan"/>
      </w:pPr>
      <w:r>
        <w:t>druhá položka,</w:t>
      </w:r>
    </w:p>
    <w:p w14:paraId="291A0817" w14:textId="60C673AF" w:rsidR="00FB089F" w:rsidRDefault="00FB089F" w:rsidP="00FB089F">
      <w:pPr>
        <w:pStyle w:val="Sezamslovan"/>
      </w:pPr>
      <w:r>
        <w:t>třetí položka.</w:t>
      </w:r>
    </w:p>
    <w:p w14:paraId="0F8CDA16" w14:textId="11CFC84A" w:rsidR="00F30537" w:rsidRPr="007C51B2" w:rsidRDefault="00F30537" w:rsidP="007C51B2">
      <w:pPr>
        <w:pStyle w:val="Nadpis4"/>
      </w:pPr>
      <w:bookmarkStart w:id="25" w:name="_Toc93320526"/>
      <w:r w:rsidRPr="007C51B2">
        <w:t>Číslování stránek</w:t>
      </w:r>
      <w:bookmarkEnd w:id="25"/>
    </w:p>
    <w:p w14:paraId="29850F76" w14:textId="00C81440" w:rsidR="00F30537" w:rsidRPr="00D80EBE" w:rsidRDefault="00AF4A8E" w:rsidP="00D80EBE">
      <w:pPr>
        <w:pStyle w:val="Neodsazentext"/>
      </w:pPr>
      <w:r w:rsidRPr="00D80EBE">
        <w:t xml:space="preserve">Číslování stránek je provedeno automaticky. </w:t>
      </w:r>
      <w:r w:rsidR="002223C0">
        <w:t>U</w:t>
      </w:r>
      <w:r w:rsidR="007C1F88" w:rsidRPr="00D80EBE">
        <w:t xml:space="preserve"> titulní strany a zadání není </w:t>
      </w:r>
      <w:r w:rsidR="000F2111" w:rsidRPr="00D80EBE">
        <w:t>zobrazeno číslování</w:t>
      </w:r>
      <w:r w:rsidR="00C47043" w:rsidRPr="00D80EBE">
        <w:t xml:space="preserve"> (ale berou se v úvahu)</w:t>
      </w:r>
      <w:r w:rsidR="000F2111" w:rsidRPr="00D80EBE">
        <w:t>, které začíná římskými číslicemi až na stránce</w:t>
      </w:r>
      <w:r w:rsidR="000B2F1D">
        <w:t xml:space="preserve"> </w:t>
      </w:r>
      <w:r w:rsidR="000F2111" w:rsidRPr="00D80EBE">
        <w:t>s </w:t>
      </w:r>
      <w:r w:rsidR="007E07A4" w:rsidRPr="00C252CA">
        <w:rPr>
          <w:i/>
          <w:iCs/>
        </w:rPr>
        <w:t>P</w:t>
      </w:r>
      <w:r w:rsidR="000F2111" w:rsidRPr="00C252CA">
        <w:rPr>
          <w:i/>
          <w:iCs/>
        </w:rPr>
        <w:t>oděkováním</w:t>
      </w:r>
      <w:r w:rsidR="000F2111" w:rsidRPr="00D80EBE">
        <w:t xml:space="preserve"> a </w:t>
      </w:r>
      <w:r w:rsidR="000F2111" w:rsidRPr="00C252CA">
        <w:rPr>
          <w:i/>
          <w:iCs/>
        </w:rPr>
        <w:t>Prohlášením</w:t>
      </w:r>
      <w:r w:rsidR="007E07A4" w:rsidRPr="00D80EBE">
        <w:t xml:space="preserve">. </w:t>
      </w:r>
      <w:r w:rsidR="00FE7CEE" w:rsidRPr="00D80EBE">
        <w:t>Číslování arabskými číslicemi začíná od jedničky na stránce s</w:t>
      </w:r>
      <w:r w:rsidR="00C453E3" w:rsidRPr="00D80EBE">
        <w:t> </w:t>
      </w:r>
      <w:r w:rsidR="00117D87" w:rsidRPr="00C252CA">
        <w:rPr>
          <w:i/>
          <w:iCs/>
        </w:rPr>
        <w:t>Úvodem</w:t>
      </w:r>
      <w:r w:rsidR="00117D87" w:rsidRPr="00D80EBE">
        <w:t>,</w:t>
      </w:r>
      <w:r w:rsidR="00C453E3" w:rsidRPr="00D80EBE">
        <w:t xml:space="preserve"> a to z důvodu rozpoznatelnosti reálného rozsahu práce</w:t>
      </w:r>
      <w:r w:rsidR="00FE7CEE" w:rsidRPr="00D80EBE">
        <w:t>.</w:t>
      </w:r>
    </w:p>
    <w:p w14:paraId="34967C5E" w14:textId="22140227" w:rsidR="00F30537" w:rsidRPr="00CF7E70" w:rsidRDefault="00F30537" w:rsidP="007C51B2">
      <w:pPr>
        <w:pStyle w:val="Nadpis3"/>
      </w:pPr>
      <w:bookmarkStart w:id="26" w:name="_Toc93320527"/>
      <w:r w:rsidRPr="00CF7E70">
        <w:t>Okraje</w:t>
      </w:r>
      <w:bookmarkEnd w:id="26"/>
    </w:p>
    <w:p w14:paraId="306787F3" w14:textId="27929793" w:rsidR="002E7D8C" w:rsidRPr="00CF7E70" w:rsidRDefault="008464DF" w:rsidP="002E7D8C">
      <w:pPr>
        <w:ind w:firstLine="0"/>
      </w:pPr>
      <w:r w:rsidRPr="00CF7E70">
        <w:t xml:space="preserve">Tato šablona respektuje směrnici děkana, která </w:t>
      </w:r>
      <w:r w:rsidR="00CD09A1" w:rsidRPr="00CF7E70">
        <w:t>nařizuje tisknout práci oboustranně. Z toho důvodu jsou</w:t>
      </w:r>
      <w:r w:rsidR="008234F4" w:rsidRPr="00CF7E70">
        <w:t xml:space="preserve"> provedeny okraje 3 cm v místě vazby</w:t>
      </w:r>
      <w:r w:rsidR="00F47FE8" w:rsidRPr="00CF7E70">
        <w:t xml:space="preserve"> (vnitřní strana)</w:t>
      </w:r>
      <w:r w:rsidR="00971C18" w:rsidRPr="00CF7E70">
        <w:t xml:space="preserve"> a 2 cm</w:t>
      </w:r>
      <w:r w:rsidR="00F47FE8" w:rsidRPr="00CF7E70">
        <w:t xml:space="preserve"> na vnější straně</w:t>
      </w:r>
      <w:r w:rsidR="00971C18" w:rsidRPr="00CF7E70">
        <w:t>, které se střídají dle stránek.</w:t>
      </w:r>
      <w:r w:rsidR="00F47FE8" w:rsidRPr="00CF7E70">
        <w:t xml:space="preserve"> Pro PDF formu toto není nezbytně nutné a může to působit rušivě, avšak práce</w:t>
      </w:r>
      <w:r w:rsidR="00AE28A2" w:rsidRPr="00CF7E70">
        <w:t xml:space="preserve"> musí být totožná (a to i po formální stránce) v </w:t>
      </w:r>
      <w:r w:rsidR="00743700">
        <w:t>elektronické</w:t>
      </w:r>
      <w:r w:rsidR="00AE28A2" w:rsidRPr="00CF7E70">
        <w:t xml:space="preserve"> i tištěné verzi.</w:t>
      </w:r>
    </w:p>
    <w:p w14:paraId="269EE634" w14:textId="41B1B697" w:rsidR="00892552" w:rsidRPr="00CF7E70" w:rsidRDefault="00512BDC" w:rsidP="007C51B2">
      <w:pPr>
        <w:pStyle w:val="Nadpis2"/>
      </w:pPr>
      <w:bookmarkStart w:id="27" w:name="_Ref93318846"/>
      <w:bookmarkStart w:id="28" w:name="_Toc93320528"/>
      <w:r w:rsidRPr="00CF7E70">
        <w:t>Vkládání objektů</w:t>
      </w:r>
      <w:bookmarkEnd w:id="27"/>
      <w:bookmarkEnd w:id="28"/>
    </w:p>
    <w:p w14:paraId="70F84A56" w14:textId="59B68955" w:rsidR="00D94E35" w:rsidRPr="00CF7E70" w:rsidRDefault="00D94E35" w:rsidP="007C51B2">
      <w:pPr>
        <w:pStyle w:val="Nadpis3"/>
      </w:pPr>
      <w:bookmarkStart w:id="29" w:name="_Toc93320529"/>
      <w:r w:rsidRPr="00CF7E70">
        <w:t>Rovnice</w:t>
      </w:r>
      <w:bookmarkEnd w:id="29"/>
      <w:r w:rsidRPr="00CF7E70">
        <w:t xml:space="preserve"> </w:t>
      </w:r>
    </w:p>
    <w:p w14:paraId="5B8863E3" w14:textId="3FB77534" w:rsidR="00C62E9F" w:rsidRPr="00CF7E70" w:rsidRDefault="000554BB" w:rsidP="003F6C10">
      <w:pPr>
        <w:pStyle w:val="Neodsazentext"/>
      </w:pPr>
      <w:r w:rsidRPr="00CF7E70">
        <w:t xml:space="preserve">Jelikož </w:t>
      </w:r>
      <w:r w:rsidR="00001129" w:rsidRPr="00CF7E70">
        <w:t xml:space="preserve">číslování rovnic je v případě samostatného umístění rovnice na </w:t>
      </w:r>
      <w:r w:rsidR="00FC4531" w:rsidRPr="00CF7E70">
        <w:t>řádku poněkud problematické, jsou rovnice umístěny do tabulky s neviditelnými okraji. Tabulka má jeden širší sloupeček pro rovnici a jeden užší sloupeček</w:t>
      </w:r>
      <w:r w:rsidR="00455B0C" w:rsidRPr="00CF7E70">
        <w:t xml:space="preserve"> pro číslování, které obsahuje kromě čísla rovnice</w:t>
      </w:r>
      <w:r w:rsidR="00CF367C" w:rsidRPr="00CF7E70">
        <w:t xml:space="preserve"> i číslo kapitoly: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9"/>
        <w:gridCol w:w="552"/>
      </w:tblGrid>
      <w:tr w:rsidR="00CF367C" w:rsidRPr="00CF7E70" w14:paraId="69082EDB" w14:textId="77777777" w:rsidTr="00F23592">
        <w:tc>
          <w:tcPr>
            <w:tcW w:w="4696" w:type="pct"/>
            <w:vAlign w:val="center"/>
          </w:tcPr>
          <w:p w14:paraId="4C7EE84D" w14:textId="78541623" w:rsidR="00CF367C" w:rsidRPr="00CF7E70" w:rsidRDefault="00CF367C" w:rsidP="00F23592">
            <w:pPr>
              <w:pStyle w:val="Rovnice"/>
              <w:rPr>
                <w:rFonts w:ascii="Cambria" w:eastAsiaTheme="minorEastAsia" w:hAnsi="Cambria"/>
                <w:iCs/>
              </w:rPr>
            </w:pPr>
            <m:oMathPara>
              <m:oMath>
                <m:r>
                  <w:rPr>
                    <w:rFonts w:eastAsiaTheme="minorEastAsia"/>
                  </w:rPr>
                  <m:t>M-</m:t>
                </m:r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M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Z</m:t>
                    </m:r>
                  </m:sub>
                </m:sSub>
                <m:r>
                  <w:rPr>
                    <w:rFonts w:eastAsiaTheme="minorEastAsia"/>
                  </w:rPr>
                  <m:t>=J</m:t>
                </m:r>
                <m:f>
                  <m:fPr>
                    <m:ctrlPr>
                      <w:rPr>
                        <w:rFonts w:eastAsiaTheme="minorEastAsia"/>
                        <w:i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dΩ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d</m:t>
                    </m:r>
                    <m:r>
                      <w:rPr>
                        <w:rFonts w:eastAsiaTheme="minorEastAsia"/>
                      </w:rPr>
                      <m:t>t</m:t>
                    </m:r>
                  </m:den>
                </m:f>
                <m:r>
                  <w:rPr>
                    <w:rFonts w:eastAsiaTheme="minorEastAsia"/>
                  </w:rPr>
                  <m:t>.</m:t>
                </m:r>
              </m:oMath>
            </m:oMathPara>
          </w:p>
        </w:tc>
        <w:tc>
          <w:tcPr>
            <w:tcW w:w="304" w:type="pct"/>
            <w:vAlign w:val="center"/>
          </w:tcPr>
          <w:p w14:paraId="3BA2A106" w14:textId="529855DE" w:rsidR="00CF367C" w:rsidRPr="00CF7E70" w:rsidRDefault="00CF367C" w:rsidP="00F23592">
            <w:pPr>
              <w:pStyle w:val="slovnrovnic"/>
              <w:rPr>
                <w:noProof w:val="0"/>
                <w:lang w:val="cs-CZ"/>
              </w:rPr>
            </w:pPr>
            <w:bookmarkStart w:id="30" w:name="_Ref48641008"/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1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  <w:bookmarkEnd w:id="30"/>
          </w:p>
        </w:tc>
      </w:tr>
    </w:tbl>
    <w:p w14:paraId="7C180F66" w14:textId="0CABB52C" w:rsidR="00CF367C" w:rsidRPr="00CF7E70" w:rsidRDefault="00BA5700" w:rsidP="00E34D3F">
      <w:pPr>
        <w:ind w:firstLine="0"/>
      </w:pPr>
      <w:r w:rsidRPr="00CF7E70">
        <w:t xml:space="preserve">Tuto tabulku se doporučuje vždy před vložením </w:t>
      </w:r>
      <w:r w:rsidR="000B2A2D" w:rsidRPr="00CF7E70">
        <w:t>nové rovnice zkopírovat a umístit do příslušného místa v</w:t>
      </w:r>
      <w:r w:rsidR="0005715A" w:rsidRPr="00CF7E70">
        <w:t> </w:t>
      </w:r>
      <w:r w:rsidR="000B2A2D" w:rsidRPr="00CF7E70">
        <w:t>textu</w:t>
      </w:r>
      <w:r w:rsidR="0005715A" w:rsidRPr="00CF7E70">
        <w:t xml:space="preserve"> a následně smazat původní rovnici a psát novou. </w:t>
      </w:r>
      <w:r w:rsidR="00981B97" w:rsidRPr="00CF7E70">
        <w:t>Číslování se pak automaticky upraví klávesovou zkratkou „Ctrl“</w:t>
      </w:r>
      <w:r w:rsidR="00981B97" w:rsidRPr="00CF7E70">
        <w:rPr>
          <w:rFonts w:cs="Cambria"/>
        </w:rPr>
        <w:t> </w:t>
      </w:r>
      <w:r w:rsidR="00981B97" w:rsidRPr="00CF7E70">
        <w:t>+</w:t>
      </w:r>
      <w:r w:rsidR="00981B97" w:rsidRPr="00CF7E70">
        <w:rPr>
          <w:rFonts w:cs="Cambria"/>
        </w:rPr>
        <w:t> </w:t>
      </w:r>
      <w:r w:rsidR="00981B97" w:rsidRPr="00CF7E70">
        <w:t>„A“ a následným stiskem klávesy „F9“. Pokud</w:t>
      </w:r>
      <w:r w:rsidR="00BE7F5A" w:rsidRPr="00CF7E70">
        <w:t xml:space="preserve"> chceme umístit více rovnic za sebou, tak za první rovnicí necháme řádek volného místa</w:t>
      </w:r>
      <w:r w:rsidR="00FD3460" w:rsidRPr="00CF7E70">
        <w:t>, za který vložíme tabulku s druhou rovnicí, volný řádek pak smažeme</w:t>
      </w:r>
      <w:r w:rsidR="00124AD4" w:rsidRPr="00CF7E70">
        <w:t xml:space="preserve"> a tabulky se propojí</w:t>
      </w:r>
      <w:r w:rsidR="00FD3460" w:rsidRPr="00CF7E70">
        <w:t xml:space="preserve">. Je to z toho důvodu, že </w:t>
      </w:r>
      <w:r w:rsidR="00124AD4" w:rsidRPr="00CF7E70">
        <w:t xml:space="preserve">když vložíte druhou tabulku s rovnicí bez mezery, tak vám Word automaticky zviditelní okraje. </w:t>
      </w:r>
      <w:r w:rsidR="00E34D3F" w:rsidRPr="00CF7E70">
        <w:t>U</w:t>
      </w:r>
      <w:r w:rsidR="00124AD4" w:rsidRPr="00CF7E70">
        <w:t>kázka dvou rovnic po sobě: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9"/>
        <w:gridCol w:w="552"/>
      </w:tblGrid>
      <w:tr w:rsidR="001452A7" w:rsidRPr="00CF7E70" w14:paraId="425CFA5D" w14:textId="77777777" w:rsidTr="00C81219">
        <w:tc>
          <w:tcPr>
            <w:tcW w:w="4696" w:type="pct"/>
            <w:vAlign w:val="center"/>
          </w:tcPr>
          <w:p w14:paraId="37C73022" w14:textId="70F652BA" w:rsidR="001452A7" w:rsidRPr="00CF7E70" w:rsidRDefault="00000000" w:rsidP="00C81219">
            <w:pPr>
              <w:pStyle w:val="Rovnice"/>
              <w:rPr>
                <w:rFonts w:ascii="Cambria" w:eastAsiaTheme="minorEastAsia" w:hAnsi="Cambria"/>
                <w:iCs/>
              </w:rPr>
            </w:pPr>
            <m:oMathPara>
              <m:oMath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U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i</m:t>
                    </m:r>
                  </m:sub>
                </m:sSub>
                <m:r>
                  <w:rPr>
                    <w:rFonts w:eastAsiaTheme="minorEastAsia"/>
                  </w:rPr>
                  <m:t>=k</m:t>
                </m:r>
                <m:r>
                  <m:rPr>
                    <m:sty m:val="p"/>
                  </m:rPr>
                  <w:rPr>
                    <w:rFonts w:eastAsiaTheme="minorEastAsia"/>
                  </w:rPr>
                  <m:t>Φ</m:t>
                </m:r>
                <m:r>
                  <w:rPr>
                    <w:rFonts w:eastAsiaTheme="minorEastAsia"/>
                  </w:rPr>
                  <m:t>ω,</m:t>
                </m:r>
              </m:oMath>
            </m:oMathPara>
          </w:p>
        </w:tc>
        <w:tc>
          <w:tcPr>
            <w:tcW w:w="304" w:type="pct"/>
            <w:vAlign w:val="center"/>
          </w:tcPr>
          <w:p w14:paraId="6F8E54ED" w14:textId="53F41939" w:rsidR="001452A7" w:rsidRPr="00CF7E70" w:rsidRDefault="001452A7" w:rsidP="00C81219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2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  <w:tr w:rsidR="001452A7" w:rsidRPr="00CF7E70" w14:paraId="3D3F6B10" w14:textId="77777777" w:rsidTr="00C81219">
        <w:tc>
          <w:tcPr>
            <w:tcW w:w="4696" w:type="pct"/>
            <w:vAlign w:val="center"/>
          </w:tcPr>
          <w:p w14:paraId="4CC5B148" w14:textId="7B335565" w:rsidR="001452A7" w:rsidRPr="00CF7E70" w:rsidRDefault="00144FE3" w:rsidP="007009C7">
            <w:pPr>
              <w:pStyle w:val="Rovnice"/>
              <w:jc w:val="both"/>
              <w:rPr>
                <w:rFonts w:ascii="Cambria" w:eastAsiaTheme="minorEastAsia" w:hAnsi="Cambria"/>
              </w:rPr>
            </w:pPr>
            <m:oMathPara>
              <m:oMath>
                <m:r>
                  <w:rPr>
                    <w:rFonts w:eastAsiaTheme="minorEastAsia"/>
                  </w:rPr>
                  <m:t>M=k</m:t>
                </m:r>
                <m:r>
                  <m:rPr>
                    <m:sty m:val="p"/>
                  </m:rPr>
                  <w:rPr>
                    <w:rFonts w:eastAsiaTheme="minorEastAsia"/>
                  </w:rPr>
                  <m:t>Φ</m:t>
                </m:r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i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a</m:t>
                    </m:r>
                  </m:sub>
                </m:sSub>
                <m:r>
                  <w:rPr>
                    <w:rFonts w:eastAsiaTheme="minorEastAsia"/>
                  </w:rPr>
                  <m:t>.</m:t>
                </m:r>
              </m:oMath>
            </m:oMathPara>
          </w:p>
        </w:tc>
        <w:tc>
          <w:tcPr>
            <w:tcW w:w="304" w:type="pct"/>
            <w:vAlign w:val="center"/>
          </w:tcPr>
          <w:p w14:paraId="572EE621" w14:textId="4F992257" w:rsidR="001452A7" w:rsidRPr="00CF7E70" w:rsidRDefault="001452A7" w:rsidP="00C81219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</w:tbl>
    <w:p w14:paraId="5D5EF34C" w14:textId="62E4B5AE" w:rsidR="00335E90" w:rsidRPr="00CF7E70" w:rsidRDefault="00E34D3F" w:rsidP="00885D90">
      <w:pPr>
        <w:ind w:firstLine="0"/>
      </w:pPr>
      <w:r w:rsidRPr="00CF7E70">
        <w:t xml:space="preserve">Na rovnice je použit styl </w:t>
      </w:r>
      <w:r w:rsidRPr="00CF7E70">
        <w:rPr>
          <w:i/>
          <w:iCs/>
        </w:rPr>
        <w:t>Rovnice</w:t>
      </w:r>
      <w:r w:rsidRPr="00CF7E70">
        <w:t xml:space="preserve"> a na</w:t>
      </w:r>
      <w:r w:rsidR="00B172D3" w:rsidRPr="00CF7E70">
        <w:t xml:space="preserve"> jejich číslování styl </w:t>
      </w:r>
      <w:r w:rsidR="00B172D3" w:rsidRPr="00CF7E70">
        <w:rPr>
          <w:i/>
          <w:iCs/>
        </w:rPr>
        <w:t>Číslování rovnice</w:t>
      </w:r>
      <w:r w:rsidR="00B172D3" w:rsidRPr="00CF7E70">
        <w:t>.</w:t>
      </w:r>
    </w:p>
    <w:p w14:paraId="14B44995" w14:textId="0DCBC55B" w:rsidR="00D94E35" w:rsidRPr="00CF7E70" w:rsidRDefault="00D94E35" w:rsidP="007C51B2">
      <w:pPr>
        <w:pStyle w:val="Nadpis3"/>
      </w:pPr>
      <w:bookmarkStart w:id="31" w:name="_Toc93320530"/>
      <w:r w:rsidRPr="00CF7E70">
        <w:lastRenderedPageBreak/>
        <w:t>Obrázky</w:t>
      </w:r>
      <w:bookmarkEnd w:id="31"/>
    </w:p>
    <w:p w14:paraId="434BC0AB" w14:textId="3160A64B" w:rsidR="0067237D" w:rsidRPr="00CF7E70" w:rsidRDefault="00335E90" w:rsidP="00AB2657">
      <w:pPr>
        <w:ind w:firstLine="0"/>
        <w:rPr>
          <w:iCs/>
        </w:rPr>
      </w:pPr>
      <w:r w:rsidRPr="00CF7E70">
        <w:rPr>
          <w:iCs/>
        </w:rPr>
        <w:t>S obrázky se pracuje stejným způsobem jako s</w:t>
      </w:r>
      <w:r w:rsidR="0039266C" w:rsidRPr="00CF7E70">
        <w:rPr>
          <w:iCs/>
        </w:rPr>
        <w:t> </w:t>
      </w:r>
      <w:r w:rsidRPr="00CF7E70">
        <w:rPr>
          <w:iCs/>
        </w:rPr>
        <w:t>rovnicemi</w:t>
      </w:r>
      <w:r w:rsidR="0039266C" w:rsidRPr="00CF7E70">
        <w:rPr>
          <w:iCs/>
        </w:rPr>
        <w:t>.</w:t>
      </w:r>
      <w:r w:rsidR="00B172D3" w:rsidRPr="00CF7E70">
        <w:rPr>
          <w:iCs/>
        </w:rPr>
        <w:t xml:space="preserve"> </w:t>
      </w:r>
      <w:r w:rsidR="0039266C" w:rsidRPr="00CF7E70">
        <w:rPr>
          <w:iCs/>
        </w:rPr>
        <w:t>J</w:t>
      </w:r>
      <w:r w:rsidR="00B172D3" w:rsidRPr="00CF7E70">
        <w:rPr>
          <w:iCs/>
        </w:rPr>
        <w:t>sou umístěny v tabulce o dvou řádcích</w:t>
      </w:r>
      <w:r w:rsidR="0039266C" w:rsidRPr="00CF7E70">
        <w:rPr>
          <w:iCs/>
        </w:rPr>
        <w:t xml:space="preserve"> s neviditelnými okraji, kdy první řádek </w:t>
      </w:r>
      <w:proofErr w:type="gramStart"/>
      <w:r w:rsidR="0039266C" w:rsidRPr="00CF7E70">
        <w:rPr>
          <w:iCs/>
        </w:rPr>
        <w:t>slouží</w:t>
      </w:r>
      <w:proofErr w:type="gramEnd"/>
      <w:r w:rsidR="0039266C" w:rsidRPr="00CF7E70">
        <w:rPr>
          <w:iCs/>
        </w:rPr>
        <w:t xml:space="preserve"> k umístění obrázku a druhý k umístění popisku. </w:t>
      </w:r>
      <w:r w:rsidR="00515080" w:rsidRPr="00CF7E70">
        <w:rPr>
          <w:iCs/>
        </w:rPr>
        <w:t>Titulek</w:t>
      </w:r>
      <w:r w:rsidR="000B0691">
        <w:rPr>
          <w:iCs/>
        </w:rPr>
        <w:t xml:space="preserve"> (styl </w:t>
      </w:r>
      <w:r w:rsidR="000B0691">
        <w:rPr>
          <w:i/>
        </w:rPr>
        <w:t>Titulek</w:t>
      </w:r>
      <w:r w:rsidR="000B0691">
        <w:rPr>
          <w:iCs/>
        </w:rPr>
        <w:t>)</w:t>
      </w:r>
      <w:r w:rsidR="00AD1C56" w:rsidRPr="00CF7E70">
        <w:rPr>
          <w:iCs/>
        </w:rPr>
        <w:t xml:space="preserve"> se opět aktualizuje automaticky</w:t>
      </w:r>
      <w:r w:rsidR="006800CD" w:rsidRPr="00CF7E70">
        <w:rPr>
          <w:iCs/>
        </w:rPr>
        <w:t>,</w:t>
      </w:r>
      <w:r w:rsidR="00515080" w:rsidRPr="00CF7E70">
        <w:rPr>
          <w:iCs/>
        </w:rPr>
        <w:t xml:space="preserve"> </w:t>
      </w:r>
      <w:r w:rsidR="00F57417">
        <w:rPr>
          <w:iCs/>
        </w:rPr>
        <w:t>uživatel mění</w:t>
      </w:r>
      <w:r w:rsidR="006800CD" w:rsidRPr="00CF7E70">
        <w:rPr>
          <w:iCs/>
        </w:rPr>
        <w:t xml:space="preserve"> pouze</w:t>
      </w:r>
      <w:r w:rsidR="00BB4671" w:rsidRPr="00CF7E70">
        <w:rPr>
          <w:iCs/>
        </w:rPr>
        <w:t xml:space="preserve"> samotný popisek.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4211B4" w:rsidRPr="00CF7E70" w14:paraId="3D7A9A0B" w14:textId="77777777" w:rsidTr="00407C34">
        <w:trPr>
          <w:jc w:val="center"/>
        </w:trPr>
        <w:tc>
          <w:tcPr>
            <w:tcW w:w="5000" w:type="pct"/>
            <w:vAlign w:val="center"/>
          </w:tcPr>
          <w:p w14:paraId="06F699E5" w14:textId="77777777" w:rsidR="004211B4" w:rsidRPr="00CF7E70" w:rsidRDefault="004211B4" w:rsidP="00AD1C56">
            <w:pPr>
              <w:spacing w:before="120"/>
              <w:jc w:val="center"/>
              <w:rPr>
                <w:shd w:val="clear" w:color="auto" w:fill="FFFFFF"/>
              </w:rPr>
            </w:pPr>
            <w:r w:rsidRPr="00CF7E70">
              <w:rPr>
                <w:noProof/>
                <w:shd w:val="clear" w:color="auto" w:fill="FFFFFF"/>
              </w:rPr>
              <mc:AlternateContent>
                <mc:Choice Requires="wpc">
                  <w:drawing>
                    <wp:inline distT="0" distB="0" distL="0" distR="0" wp14:anchorId="0E0E64F5" wp14:editId="66821DD8">
                      <wp:extent cx="4585469" cy="2065783"/>
                      <wp:effectExtent l="0" t="0" r="5715" b="0"/>
                      <wp:docPr id="101" name="Plátno 10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/>
                            <wpc:whole/>
                            <wpg:wgp>
                              <wpg:cNvPr id="1059" name="Skupina 1059"/>
                              <wpg:cNvGrpSpPr/>
                              <wpg:grpSpPr>
                                <a:xfrm>
                                  <a:off x="78931" y="0"/>
                                  <a:ext cx="4490697" cy="2029830"/>
                                  <a:chOff x="1" y="1"/>
                                  <a:chExt cx="3588244" cy="1621789"/>
                                </a:xfrm>
                              </wpg:grpSpPr>
                              <wpg:grpSp>
                                <wpg:cNvPr id="71" name="Skupina 71"/>
                                <wpg:cNvGrpSpPr/>
                                <wpg:grpSpPr>
                                  <a:xfrm>
                                    <a:off x="1" y="1"/>
                                    <a:ext cx="3588244" cy="1532318"/>
                                    <a:chOff x="1271031" y="1379816"/>
                                    <a:chExt cx="3588244" cy="1532318"/>
                                  </a:xfrm>
                                </wpg:grpSpPr>
                                <wps:wsp>
                                  <wps:cNvPr id="72" name="Textové pole 10"/>
                                  <wps:cNvSpPr txBox="1"/>
                                  <wps:spPr>
                                    <a:xfrm>
                                      <a:off x="3504211" y="1911369"/>
                                      <a:ext cx="289913" cy="18605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4751A67D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eastAsia="Times New Roman" w:hAnsi="Cambria Math"/>
                                                <w:sz w:val="18"/>
                                                <w:szCs w:val="18"/>
                                              </w:rPr>
                                              <m:t>j</m:t>
                                            </m:r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ω</m:t>
                                                </m:r>
                                              </m:e>
                                              <m:sub>
                                                <m: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b>
                                            </m:sSub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eastAsia="Times New Roman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ψ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m</m:t>
                                                </m: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  <w:p w14:paraId="226CE4AD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3" name="Textové pole 10"/>
                                  <wps:cNvSpPr txBox="1"/>
                                  <wps:spPr>
                                    <a:xfrm>
                                      <a:off x="2806648" y="2466762"/>
                                      <a:ext cx="217805" cy="17526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468D7D77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eastAsiaTheme="minorEastAsia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eastAsia="Times New Roman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m</m:t>
                                                </m: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eastAsiaTheme="minorEastAsia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4" name="Textové pole 10"/>
                                  <wps:cNvSpPr txBox="1"/>
                                  <wps:spPr>
                                    <a:xfrm>
                                      <a:off x="3455356" y="2466764"/>
                                      <a:ext cx="217170" cy="1746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D13160C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eastAsia="Times New Roman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Fe</m:t>
                                                </m: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5" name="Přímá spojnice se šipkou 75"/>
                                  <wps:cNvCnPr/>
                                  <wps:spPr>
                                    <a:xfrm>
                                      <a:off x="2993312" y="2456165"/>
                                      <a:ext cx="0" cy="206375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76" name="Textové pole 10"/>
                                  <wps:cNvSpPr txBox="1"/>
                                  <wps:spPr>
                                    <a:xfrm>
                                      <a:off x="2780977" y="2097719"/>
                                      <a:ext cx="243480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20419FB4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L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m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7" name="Textové pole 10"/>
                                  <wps:cNvSpPr txBox="1"/>
                                  <wps:spPr>
                                    <a:xfrm>
                                      <a:off x="3995461" y="2044842"/>
                                      <a:ext cx="219312" cy="2788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109891F6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f>
                                              <m:f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fPr>
                                              <m:num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sSubSup>
                                                  <m:sSubSup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SubSupPr>
                                                  <m:e>
                                                    <m:bar>
                                                      <m:barPr>
                                                        <m:ctrlP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barPr>
                                                      <m:e>
                                                        <m: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ψ</m:t>
                                                        </m:r>
                                                      </m:e>
                                                    </m:ba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e>
                                                  <m:sub>
                                                    <m:r>
                                                      <m:rPr>
                                                        <m:sty m:val="p"/>
                                                      </m:r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2</m:t>
                                                    </m: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ub>
                                                  <m:sup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k</m:t>
                                                    </m:r>
                                                  </m:sup>
                                                </m:sSubSup>
                                              </m:num>
                                              <m:den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t</m:t>
                                                </m:r>
                                              </m:den>
                                            </m:f>
                                          </m:oMath>
                                        </m:oMathPara>
                                      </w:p>
                                      <w:p w14:paraId="48244E7A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8" name="Textové pole 10"/>
                                  <wps:cNvSpPr txBox="1"/>
                                  <wps:spPr>
                                    <a:xfrm>
                                      <a:off x="2201197" y="2000144"/>
                                      <a:ext cx="219505" cy="2791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3E37C6E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f>
                                              <m:f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fPr>
                                              <m:num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sSubSup>
                                                  <m:sSubSup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SubSupPr>
                                                  <m:e>
                                                    <m:bar>
                                                      <m:barPr>
                                                        <m:ctrlP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barPr>
                                                      <m:e>
                                                        <m: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ψ</m:t>
                                                        </m:r>
                                                      </m:e>
                                                    </m:ba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e>
                                                  <m:sub>
                                                    <m:r>
                                                      <m:rPr>
                                                        <m:sty m:val="p"/>
                                                      </m:r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1</m:t>
                                                    </m: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ub>
                                                  <m:sup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k</m:t>
                                                    </m:r>
                                                  </m:sup>
                                                </m:sSubSup>
                                              </m:num>
                                              <m:den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t</m:t>
                                                </m:r>
                                              </m:den>
                                            </m:f>
                                          </m:oMath>
                                        </m:oMathPara>
                                      </w:p>
                                      <w:p w14:paraId="39296732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9" name="Textové pole 10"/>
                                  <wps:cNvSpPr txBox="1"/>
                                  <wps:spPr>
                                    <a:xfrm>
                                      <a:off x="3541685" y="2743855"/>
                                      <a:ext cx="233130" cy="158481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468BDD6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0" name="Textové pole 10"/>
                                  <wps:cNvSpPr txBox="1"/>
                                  <wps:spPr>
                                    <a:xfrm>
                                      <a:off x="2737733" y="2736844"/>
                                      <a:ext cx="217869" cy="17529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414777F5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1" name="Textové pole 10"/>
                                  <wps:cNvSpPr txBox="1"/>
                                  <wps:spPr>
                                    <a:xfrm>
                                      <a:off x="1271031" y="2051417"/>
                                      <a:ext cx="217869" cy="17529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6DD1DB33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u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2" name="Přímá spojnice se šipkou 82"/>
                                  <wps:cNvCnPr/>
                                  <wps:spPr>
                                    <a:xfrm>
                                      <a:off x="1464461" y="1790719"/>
                                      <a:ext cx="0" cy="715461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83" name="Textové pole 10"/>
                                  <wps:cNvSpPr txBox="1"/>
                                  <wps:spPr>
                                    <a:xfrm>
                                      <a:off x="4031354" y="1405213"/>
                                      <a:ext cx="570185" cy="18611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26D334A1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j(</m:t>
                                            </m:r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ω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b>
                                            </m:sSub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-</m:t>
                                            </m:r>
                                            <m: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ω</m:t>
                                            </m:r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)</m:t>
                                                </m:r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ψ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  <w:p w14:paraId="0F96DD22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4" name="Textové pole 10"/>
                                  <wps:cNvSpPr txBox="1"/>
                                  <wps:spPr>
                                    <a:xfrm>
                                      <a:off x="2073005" y="1379816"/>
                                      <a:ext cx="280868" cy="18611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29AE1042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j</m:t>
                                            </m:r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ω</m:t>
                                                </m:r>
                                              </m:e>
                                              <m:sub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b>
                                            </m:sSub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ψ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  <w:p w14:paraId="15B28294" w14:textId="77777777" w:rsidR="004D7419" w:rsidRPr="00DF07AA" w:rsidRDefault="004D7419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5" name="Textové pole 10"/>
                                  <wps:cNvSpPr txBox="1"/>
                                  <wps:spPr>
                                    <a:xfrm>
                                      <a:off x="4611827" y="2045094"/>
                                      <a:ext cx="247448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7C482FFE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R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6" name="Textové pole 10"/>
                                  <wps:cNvSpPr txBox="1"/>
                                  <wps:spPr>
                                    <a:xfrm>
                                      <a:off x="1697738" y="1454301"/>
                                      <a:ext cx="247448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7866275E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R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7" name="Textové pole 10"/>
                                  <wps:cNvSpPr txBox="1"/>
                                  <wps:spPr>
                                    <a:xfrm>
                                      <a:off x="2565922" y="1425415"/>
                                      <a:ext cx="247808" cy="1687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2014A59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L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1σ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8" name="Textové pole 10"/>
                                  <wps:cNvSpPr txBox="1"/>
                                  <wps:spPr>
                                    <a:xfrm>
                                      <a:off x="3632213" y="1426492"/>
                                      <a:ext cx="228690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68DDBED" w14:textId="77777777" w:rsidR="004D7419" w:rsidRPr="00DF07AA" w:rsidRDefault="00000000" w:rsidP="004211B4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L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σ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89" name="Přímá spojnice se šipkou 89"/>
                                  <wps:cNvCnPr/>
                                  <wps:spPr>
                                    <a:xfrm flipH="1">
                                      <a:off x="4250622" y="1645927"/>
                                      <a:ext cx="128966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0" name="Přímá spojnice se šipkou 90"/>
                                  <wps:cNvCnPr/>
                                  <wps:spPr>
                                    <a:xfrm>
                                      <a:off x="2132941" y="1646169"/>
                                      <a:ext cx="128774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1" name="Přímá spojnice se šipkou 91"/>
                                  <wps:cNvCnPr/>
                                  <wps:spPr>
                                    <a:xfrm rot="5400000">
                                      <a:off x="2822963" y="2641684"/>
                                      <a:ext cx="0" cy="20668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2" name="Přímá spojnice se šipkou 92"/>
                                  <wps:cNvCnPr/>
                                  <wps:spPr>
                                    <a:xfrm rot="16200000">
                                      <a:off x="3668433" y="2641956"/>
                                      <a:ext cx="0" cy="20668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3" name="Přímá spojnice se šipkou 93"/>
                                  <wps:cNvCnPr/>
                                  <wps:spPr>
                                    <a:xfrm>
                                      <a:off x="3995601" y="1790466"/>
                                      <a:ext cx="0" cy="71522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4" name="Přímá spojnice se šipkou 94"/>
                                  <wps:cNvCnPr/>
                                  <wps:spPr>
                                    <a:xfrm>
                                      <a:off x="2428982" y="1790953"/>
                                      <a:ext cx="0" cy="71522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5" name="Volný tvar: obrazec 95"/>
                                  <wps:cNvSpPr/>
                                  <wps:spPr>
                                    <a:xfrm>
                                      <a:off x="2956109" y="2000141"/>
                                      <a:ext cx="127000" cy="384175"/>
                                    </a:xfrm>
                                    <a:custGeom>
                                      <a:avLst/>
                                      <a:gdLst>
                                        <a:gd name="connsiteX0" fmla="*/ 0 w 128751"/>
                                        <a:gd name="connsiteY0" fmla="*/ 391510 h 391510"/>
                                        <a:gd name="connsiteX1" fmla="*/ 0 w 128751"/>
                                        <a:gd name="connsiteY1" fmla="*/ 278524 h 391510"/>
                                        <a:gd name="connsiteX2" fmla="*/ 128751 w 128751"/>
                                        <a:gd name="connsiteY2" fmla="*/ 0 h 391510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128751" h="391510">
                                          <a:moveTo>
                                            <a:pt x="0" y="391510"/>
                                          </a:moveTo>
                                          <a:lnTo>
                                            <a:pt x="0" y="278524"/>
                                          </a:lnTo>
                                          <a:lnTo>
                                            <a:pt x="128751" y="0"/>
                                          </a:lnTo>
                                        </a:path>
                                      </a:pathLst>
                                    </a:custGeom>
                                    <a:ln w="9525"/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6" name="Přímá spojnice se šipkou 96"/>
                                  <wps:cNvCnPr/>
                                  <wps:spPr>
                                    <a:xfrm rot="16200000" flipH="1" flipV="1">
                                      <a:off x="3334680" y="1987210"/>
                                      <a:ext cx="128905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7" name="Textové pole 10"/>
                                  <wps:cNvSpPr txBox="1"/>
                                  <wps:spPr>
                                    <a:xfrm>
                                      <a:off x="3398907" y="2237400"/>
                                      <a:ext cx="243205" cy="16764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B3AD14B" w14:textId="77777777" w:rsidR="004D7419" w:rsidRPr="00DF07AA" w:rsidRDefault="00000000" w:rsidP="004211B4">
                                        <w:pPr>
                                          <w:rPr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R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Fe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8" name="Přímá spojnice se šipkou 98"/>
                                  <wps:cNvCnPr/>
                                  <wps:spPr>
                                    <a:xfrm>
                                      <a:off x="3468030" y="2466000"/>
                                      <a:ext cx="0" cy="20574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99" name="Volný tvar: obrazec 99"/>
                                  <wps:cNvSpPr/>
                                  <wps:spPr>
                                    <a:xfrm>
                                      <a:off x="3341443" y="2170725"/>
                                      <a:ext cx="126365" cy="383540"/>
                                    </a:xfrm>
                                    <a:custGeom>
                                      <a:avLst/>
                                      <a:gdLst>
                                        <a:gd name="connsiteX0" fmla="*/ 0 w 128751"/>
                                        <a:gd name="connsiteY0" fmla="*/ 391510 h 391510"/>
                                        <a:gd name="connsiteX1" fmla="*/ 0 w 128751"/>
                                        <a:gd name="connsiteY1" fmla="*/ 278524 h 391510"/>
                                        <a:gd name="connsiteX2" fmla="*/ 128751 w 128751"/>
                                        <a:gd name="connsiteY2" fmla="*/ 0 h 391510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128751" h="391510">
                                          <a:moveTo>
                                            <a:pt x="0" y="391510"/>
                                          </a:moveTo>
                                          <a:lnTo>
                                            <a:pt x="0" y="278524"/>
                                          </a:lnTo>
                                          <a:lnTo>
                                            <a:pt x="128751" y="0"/>
                                          </a:lnTo>
                                        </a:path>
                                      </a:pathLst>
                                    </a:custGeom>
                                    <a:ln w="9525"/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pic:pic xmlns:pic="http://schemas.openxmlformats.org/drawingml/2006/picture">
                                  <pic:nvPicPr>
                                    <pic:cNvPr id="100" name="Obrázek 100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1419133" y="1522222"/>
                                      <a:ext cx="3334407" cy="12125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wpg:grpSp>
                              <wps:wsp>
                                <wps:cNvPr id="33" name="Textové pole 10"/>
                                <wps:cNvSpPr txBox="1"/>
                                <wps:spPr>
                                  <a:xfrm>
                                    <a:off x="1351073" y="384554"/>
                                    <a:ext cx="219075" cy="27876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>
                                    <a:solidFill>
                                      <a:sysClr val="window" lastClr="FFFFFF"/>
                                    </a:solidFill>
                                  </a:ln>
                                </wps:spPr>
                                <wps:txbx>
                                  <w:txbxContent>
                                    <w:p w14:paraId="6A7BEB92" w14:textId="77777777" w:rsidR="004D7419" w:rsidRPr="00DF07AA" w:rsidRDefault="00000000" w:rsidP="004211B4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m:oMathPara>
                                        <m:oMathParaPr>
                                          <m:jc m:val="centerGroup"/>
                                        </m:oMathParaPr>
                                        <m:oMath>
                                          <m:f>
                                            <m:fPr>
                                              <m:ctrlPr>
                                                <w:rPr>
                                                  <w:rFonts w:ascii="Cambria Math" w:hAnsi="Cambria Math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fPr>
                                            <m:num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d</m:t>
                                              </m:r>
                                              <m:sSubSup>
                                                <m:sSubSupPr>
                                                  <m:ctrlPr>
                                                    <w:rPr>
                                                      <w:rFonts w:ascii="Cambria Math" w:hAnsi="Cambria Math"/>
                                                      <w:i/>
                                                      <w:iCs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sSubSupPr>
                                                <m:e>
                                                  <m:bar>
                                                    <m:barPr>
                                                      <m:ctrlPr>
                                                        <w:rPr>
                                                          <w:rFonts w:ascii="Cambria Math" w:hAnsi="Cambria Math"/>
                                                          <w:i/>
                                                          <w:iCs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m:ctrlPr>
                                                    </m:barPr>
                                                    <m:e>
                                                      <m:r>
                                                        <w:rPr>
                                                          <w:rFonts w:ascii="Cambria Math" w:eastAsia="Times New Roman" w:hAnsi="Cambria Math"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m:t>ψ</m:t>
                                                      </m:r>
                                                    </m:e>
                                                  </m:bar>
                                                </m:e>
                                                <m:sub>
                                                  <m:r>
                                                    <m:rPr>
                                                      <m:sty m:val="p"/>
                                                    </m:rPr>
                                                    <w:rPr>
                                                      <w:rFonts w:ascii="Cambria Math" w:eastAsia="Times New Roman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m</m:t>
                                                  </m:r>
                                                </m:sub>
                                                <m:sup>
                                                  <m:r>
                                                    <w:rPr>
                                                      <w:rFonts w:ascii="Cambria Math" w:eastAsia="Times New Roman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k</m:t>
                                                  </m:r>
                                                </m:sup>
                                              </m:sSubSup>
                                            </m:num>
                                            <m:den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d</m:t>
                                              </m:r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t</m:t>
                                              </m:r>
                                            </m:den>
                                          </m:f>
                                        </m:oMath>
                                      </m:oMathPara>
                                    </w:p>
                                    <w:p w14:paraId="2F093FF9" w14:textId="77777777" w:rsidR="004D7419" w:rsidRPr="00DF07AA" w:rsidRDefault="004D7419" w:rsidP="004211B4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DF07AA">
                                        <w:rPr>
                                          <w:rFonts w:eastAsia="Times New Roman"/>
                                          <w:sz w:val="18"/>
                                          <w:szCs w:val="18"/>
                                        </w:rPr>
                                        <w:t> </w:t>
                                      </w:r>
                                    </w:p>
                                  </w:txbxContent>
                                </wps:txbx>
                                <wps:bodyPr rot="0" spcFirstLastPara="0" vert="horz" wrap="square" lIns="0" tIns="0" rIns="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1" name="Oblouk 1"/>
                                <wps:cNvSpPr/>
                                <wps:spPr>
                                  <a:xfrm flipH="1">
                                    <a:off x="1528966" y="349855"/>
                                    <a:ext cx="440368" cy="1271935"/>
                                  </a:xfrm>
                                  <a:prstGeom prst="arc">
                                    <a:avLst>
                                      <a:gd name="adj1" fmla="val 16759428"/>
                                      <a:gd name="adj2" fmla="val 1993232"/>
                                    </a:avLst>
                                  </a:prstGeom>
                                  <a:ln>
                                    <a:tailEnd type="arrow" w="sm" len="med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wg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0E0E64F5" id="Plátno 101" o:spid="_x0000_s1026" editas="canvas" style="width:361.05pt;height:162.65pt;mso-position-horizontal-relative:char;mso-position-vertical-relative:line" coordsize="45853,20656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45853;height:20656;visibility:visible;mso-wrap-style:square">
                        <v:fill o:detectmouseclick="t"/>
                        <v:path o:connecttype="none"/>
                      </v:shape>
                      <v:group id="Skupina 1059" o:spid="_x0000_s1028" style="position:absolute;left:789;width:44907;height:20298" coordorigin="" coordsize="35882,16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">
                        <v:group id="Skupina 71" o:spid="_x0000_s1029" style="position:absolute;width:35882;height:15323" coordorigin="12710,13798" coordsize="35882,153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">
                          <v:shapetype id="_x0000_t202" coordsize="21600,21600" o:spt="202" path="m,l,21600r21600,l21600,xe">
                            <v:stroke joinstyle="miter"/>
                            <v:path gradientshapeok="t" o:connecttype="rect"/>
                          </v:shapetype>
                          <v:shape id="Textové pole 10" o:spid="_x0000_s1030" type="#_x0000_t202" style="position:absolute;left:35042;top:19113;width:2899;height:1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" fillcolor="window" strokecolor="window" strokeweight=".5pt">
                            <v:textbox inset="0,0,0,0">
                              <w:txbxContent>
                                <w:p w14:paraId="4751A67D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="Times New Roman" w:hAnsi="Cambria Math"/>
                                          <w:sz w:val="18"/>
                                          <w:szCs w:val="18"/>
                                        </w:rPr>
                                        <m:t>j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ω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ψ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m</m:t>
                                          </m: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  <w:p w14:paraId="226CE4AD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31" type="#_x0000_t202" style="position:absolute;left:28066;top:24667;width:2178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" fillcolor="window" strokecolor="window" strokeweight=".5pt">
                            <v:textbox inset="0,0,0,0">
                              <w:txbxContent>
                                <w:p w14:paraId="468D7D77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eastAsiaTheme="minorEastAsia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m</m:t>
                                          </m: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eastAsiaTheme="minorEastAsia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32" type="#_x0000_t202" style="position:absolute;left:34553;top:24667;width:2172;height:17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3D13160C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Fe</m:t>
                                          </m: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type id="_x0000_t32" coordsize="21600,21600" o:spt="32" o:oned="t" path="m,l21600,21600e" filled="f">
                            <v:path arrowok="t" fillok="f" o:connecttype="none"/>
                            <o:lock v:ext="edit" shapetype="t"/>
                          </v:shapetype>
                          <v:shape id="Přímá spojnice se šipkou 75" o:spid="_x0000_s1033" type="#_x0000_t32" style="position:absolute;left:29933;top:24561;width:0;height:206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Textové pole 10" o:spid="_x0000_s1034" type="#_x0000_t202" style="position:absolute;left:27809;top:20977;width:2435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" fillcolor="window" strokecolor="window" strokeweight=".5pt">
                            <v:textbox inset="0,0,0,0">
                              <w:txbxContent>
                                <w:p w14:paraId="20419FB4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L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m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35" type="#_x0000_t202" style="position:absolute;left:39954;top:20448;width:2193;height:2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109891F6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sSubSup>
                                            <m:sSubSupPr>
                                              <m:ctrlPr>
                                                <w:rPr>
                                                  <w:rFonts w:ascii="Cambria Math" w:hAnsi="Cambria Math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SubSupPr>
                                            <m:e>
                                              <m:bar>
                                                <m:barPr>
                                                  <m:ctrlP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barPr>
                                                <m:e>
                                                  <m: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ψ</m:t>
                                                  </m:r>
                                                </m:e>
                                              </m:ba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e>
                                            <m:sub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2</m:t>
                                              </m: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ub>
                                            <m:sup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k</m:t>
                                              </m:r>
                                            </m:sup>
                                          </m:sSubSup>
                                        </m:num>
                                        <m:den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t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  <w:p w14:paraId="48244E7A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36" type="#_x0000_t202" style="position:absolute;left:22011;top:20001;width:2196;height:27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" fillcolor="window" strokecolor="window" strokeweight=".5pt">
                            <v:textbox inset="0,0,0,0">
                              <w:txbxContent>
                                <w:p w14:paraId="33E37C6E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sSubSup>
                                            <m:sSubSupPr>
                                              <m:ctrlPr>
                                                <w:rPr>
                                                  <w:rFonts w:ascii="Cambria Math" w:hAnsi="Cambria Math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SubSupPr>
                                            <m:e>
                                              <m:bar>
                                                <m:barPr>
                                                  <m:ctrlP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barPr>
                                                <m:e>
                                                  <m: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ψ</m:t>
                                                  </m:r>
                                                </m:e>
                                              </m:ba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e>
                                            <m:sub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1</m:t>
                                              </m: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ub>
                                            <m:sup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k</m:t>
                                              </m:r>
                                            </m:sup>
                                          </m:sSubSup>
                                        </m:num>
                                        <m:den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t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  <w:p w14:paraId="39296732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37" type="#_x0000_t202" style="position:absolute;left:35416;top:27438;width:2332;height:15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0468BDD6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38" type="#_x0000_t202" style="position:absolute;left:27377;top:27368;width:2179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" fillcolor="window" strokecolor="window" strokeweight=".5pt">
                            <v:textbox inset="0,0,0,0">
                              <w:txbxContent>
                                <w:p w14:paraId="414777F5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39" type="#_x0000_t202" style="position:absolute;left:12710;top:20514;width:2179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6DD1DB33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u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82" o:spid="_x0000_s1040" type="#_x0000_t32" style="position:absolute;left:14644;top:17907;width:0;height:715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Textové pole 10" o:spid="_x0000_s1041" type="#_x0000_t202" style="position:absolute;left:40313;top:14052;width:5702;height:1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" fillcolor="window" strokecolor="window" strokeweight=".5pt">
                            <v:textbox inset="0,0,0,0">
                              <w:txbxContent>
                                <w:p w14:paraId="26D334A1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j(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ω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-</m:t>
                                      </m:r>
                                      <m: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ω</m:t>
                                      </m:r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)</m:t>
                                          </m:r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ψ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  <w:p w14:paraId="0F96DD22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42" type="#_x0000_t202" style="position:absolute;left:20730;top:13798;width:2808;height:1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" fillcolor="window" strokecolor="window" strokeweight=".5pt">
                            <v:textbox inset="0,0,0,0">
                              <w:txbxContent>
                                <w:p w14:paraId="29AE1042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j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ω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ψ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  <w:p w14:paraId="15B28294" w14:textId="77777777" w:rsidR="004D7419" w:rsidRPr="00DF07AA" w:rsidRDefault="004D7419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ové pole 10" o:spid="_x0000_s1043" type="#_x0000_t202" style="position:absolute;left:46118;top:20450;width:2474;height:16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7C482FFE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R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44" type="#_x0000_t202" style="position:absolute;left:16977;top:14543;width:2474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" fillcolor="window" strokecolor="window" strokeweight=".5pt">
                            <v:textbox inset="0,0,0,0">
                              <w:txbxContent>
                                <w:p w14:paraId="7866275E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R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45" type="#_x0000_t202" style="position:absolute;left:25659;top:14254;width:2478;height:1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" fillcolor="window" strokecolor="window" strokeweight=".5pt">
                            <v:textbox inset="0,0,0,0">
                              <w:txbxContent>
                                <w:p w14:paraId="02014A59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L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1σ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46" type="#_x0000_t202" style="position:absolute;left:36322;top:14264;width:2287;height:16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" fillcolor="window" strokecolor="window" strokeweight=".5pt">
                            <v:textbox inset="0,0,0,0">
                              <w:txbxContent>
                                <w:p w14:paraId="068DDBED" w14:textId="77777777" w:rsidR="004D7419" w:rsidRPr="00DF07AA" w:rsidRDefault="003B08AD" w:rsidP="004211B4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L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σ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89" o:spid="_x0000_s1047" type="#_x0000_t32" style="position:absolute;left:42506;top:16459;width:1289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Přímá spojnice se šipkou 90" o:spid="_x0000_s1048" type="#_x0000_t32" style="position:absolute;left:21329;top:16461;width:128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Přímá spojnice se šipkou 91" o:spid="_x0000_s1049" type="#_x0000_t32" style="position:absolute;left:28230;top:26416;width:0;height:2067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Přímá spojnice se šipkou 92" o:spid="_x0000_s1050" type="#_x0000_t32" style="position:absolute;left:36684;top:26419;width:0;height:2067;rotation:-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Přímá spojnice se šipkou 93" o:spid="_x0000_s1051" type="#_x0000_t32" style="position:absolute;left:39956;top:17904;width:0;height:715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Přímá spojnice se šipkou 94" o:spid="_x0000_s1052" type="#_x0000_t32" style="position:absolute;left:24289;top:17909;width:0;height:715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Volný tvar: obrazec 95" o:spid="_x0000_s1053" style="position:absolute;left:29561;top:20001;width:1270;height:3842;visibility:visible;mso-wrap-style:square;v-text-anchor:middle" coordsize="128751,391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" path="m,391510l,278524,128751,e" filled="f" strokecolor="black [3200]">
                            <v:stroke joinstyle="miter"/>
                            <v:path arrowok="t" o:connecttype="custom" o:connectlocs="0,384175;0,273306;127000,0" o:connectangles="0,0,0"/>
                          </v:shape>
                          <v:shape id="Přímá spojnice se šipkou 96" o:spid="_x0000_s1054" type="#_x0000_t32" style="position:absolute;left:33346;top:19872;width:1289;height:0;rotation:-9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Textové pole 10" o:spid="_x0000_s1055" type="#_x0000_t202" style="position:absolute;left:33989;top:22374;width:2432;height:16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0B3AD14B" w14:textId="77777777" w:rsidR="004D7419" w:rsidRPr="00DF07AA" w:rsidRDefault="003B08AD" w:rsidP="004211B4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R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Fe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98" o:spid="_x0000_s1056" type="#_x0000_t32" style="position:absolute;left:34680;top:24660;width:0;height:205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Volný tvar: obrazec 99" o:spid="_x0000_s1057" style="position:absolute;left:33414;top:21707;width:1264;height:3835;visibility:visible;mso-wrap-style:square;v-text-anchor:middle" coordsize="128751,391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" path="m,391510l,278524,128751,e" filled="f" strokecolor="black [3200]">
                            <v:stroke joinstyle="miter"/>
                            <v:path arrowok="t" o:connecttype="custom" o:connectlocs="0,383540;0,272854;126365,0" o:connectangles="0,0,0"/>
                          </v:shape>
                          <v:shape id="Obrázek 100" o:spid="_x0000_s1058" type="#_x0000_t75" style="position:absolute;left:14191;top:15222;width:33344;height:12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">
                            <v:imagedata r:id="rId43" o:title=""/>
                          </v:shape>
                        </v:group>
                        <v:shape id="Textové pole 10" o:spid="_x0000_s1059" type="#_x0000_t202" style="position:absolute;left:13510;top:3845;width:2191;height:2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" fillcolor="window" strokecolor="window" strokeweight=".5pt">
                          <v:textbox inset="0,0,0,0">
                            <w:txbxContent>
                              <w:p w14:paraId="6A7BEB92" w14:textId="77777777" w:rsidR="004D7419" w:rsidRPr="00DF07AA" w:rsidRDefault="003B08AD" w:rsidP="004211B4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m:oMathPara>
                                  <m:oMathParaPr>
                                    <m:jc m:val="centerGroup"/>
                                  </m:oMathParaPr>
                                  <m:oMath>
                                    <m:f>
                                      <m:f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m:ctrlPr>
                                      </m:fPr>
                                      <m:num>
                                        <m:r>
                                          <m:rPr>
                                            <m:sty m:val="p"/>
                                          </m:rPr>
                                          <w:rPr>
                                            <w:rFonts w:ascii="Cambria Math" w:eastAsia="Times New Roman" w:hAnsi="Cambria Math"/>
                                            <w:sz w:val="18"/>
                                            <w:szCs w:val="18"/>
                                          </w:rPr>
                                          <m:t>d</m:t>
                                        </m:r>
                                        <m:sSubSup>
                                          <m:sSubSupPr>
                                            <m:ctrlPr>
                                              <w:rPr>
                                                <w:rFonts w:ascii="Cambria Math" w:hAnsi="Cambria Math"/>
                                                <w:i/>
                                                <w:iCs/>
                                                <w:sz w:val="18"/>
                                                <w:szCs w:val="18"/>
                                              </w:rPr>
                                            </m:ctrlPr>
                                          </m:sSubSupPr>
                                          <m:e>
                                            <m:bar>
                                              <m:bar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barPr>
                                              <m:e>
                                                <m: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ψ</m:t>
                                                </m:r>
                                              </m:e>
                                            </m:bar>
                                          </m:e>
                                          <m:sub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eastAsia="Times New Roman" w:hAnsi="Cambria Math"/>
                                                <w:sz w:val="18"/>
                                                <w:szCs w:val="18"/>
                                              </w:rPr>
                                              <m:t>m</m:t>
                                            </m:r>
                                          </m:sub>
                                          <m:sup>
                                            <m:r>
                                              <w:rPr>
                                                <w:rFonts w:ascii="Cambria Math" w:eastAsia="Times New Roman" w:hAnsi="Cambria Math"/>
                                                <w:sz w:val="18"/>
                                                <w:szCs w:val="18"/>
                                              </w:rPr>
                                              <m:t>k</m:t>
                                            </m:r>
                                          </m:sup>
                                        </m:sSubSup>
                                      </m:num>
                                      <m:den>
                                        <m:r>
                                          <m:rPr>
                                            <m:sty m:val="p"/>
                                          </m:rPr>
                                          <w:rPr>
                                            <w:rFonts w:ascii="Cambria Math" w:eastAsia="Times New Roman" w:hAnsi="Cambria Math"/>
                                            <w:sz w:val="18"/>
                                            <w:szCs w:val="18"/>
                                          </w:rPr>
                                          <m:t>d</m:t>
                                        </m:r>
                                        <m:r>
                                          <w:rPr>
                                            <w:rFonts w:ascii="Cambria Math" w:eastAsia="Times New Roman" w:hAnsi="Cambria Math"/>
                                            <w:sz w:val="18"/>
                                            <w:szCs w:val="18"/>
                                          </w:rPr>
                                          <m:t>t</m:t>
                                        </m:r>
                                      </m:den>
                                    </m:f>
                                  </m:oMath>
                                </m:oMathPara>
                              </w:p>
                              <w:p w14:paraId="2F093FF9" w14:textId="77777777" w:rsidR="004D7419" w:rsidRPr="00DF07AA" w:rsidRDefault="004D7419" w:rsidP="004211B4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DF07AA">
                                  <w:rPr>
                                    <w:rFonts w:eastAsia="Times New Roman"/>
                                    <w:sz w:val="18"/>
                                    <w:szCs w:val="18"/>
                                  </w:rPr>
                                  <w:t> </w:t>
                                </w:r>
                              </w:p>
                            </w:txbxContent>
                          </v:textbox>
                        </v:shape>
                        <v:shape id="Oblouk 1" o:spid="_x0000_s1060" style="position:absolute;left:15289;top:3498;width:4404;height:12719;flip:x;visibility:visible;mso-wrap-style:square;v-text-anchor:middle" coordsize="440368,1271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" path="m314528,61338nsc380636,151887,426854,331368,437862,540288v4142,78608,3143,158763,-2944,236308l220184,635968,314528,61338xem314528,61338nfc380636,151887,426854,331368,437862,540288v4142,78608,3143,158763,-2944,236308e" filled="f" strokecolor="black [3200]" strokeweight=".5pt">
                          <v:stroke endarrow="open" endarrowwidth="narrow" joinstyle="miter"/>
                          <v:path arrowok="t" o:connecttype="custom" o:connectlocs="314528,61338;437862,540288;434918,776596" o:connectangles="0,0,0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</w:tc>
      </w:tr>
      <w:tr w:rsidR="004211B4" w:rsidRPr="00CF7E70" w14:paraId="437F8497" w14:textId="77777777" w:rsidTr="00407C34">
        <w:trPr>
          <w:jc w:val="center"/>
        </w:trPr>
        <w:tc>
          <w:tcPr>
            <w:tcW w:w="5000" w:type="pct"/>
            <w:vAlign w:val="center"/>
          </w:tcPr>
          <w:p w14:paraId="23746626" w14:textId="6DF3F7F1" w:rsidR="004211B4" w:rsidRPr="00CF7E70" w:rsidRDefault="004741D8" w:rsidP="004C70F1">
            <w:pPr>
              <w:pStyle w:val="Titulek"/>
              <w:keepNext/>
              <w:rPr>
                <w:lang w:val="cs-CZ"/>
              </w:rPr>
            </w:pPr>
            <w:bookmarkStart w:id="32" w:name="_Ref48641015"/>
            <w:bookmarkStart w:id="33" w:name="_Toc93320552"/>
            <w:r w:rsidRPr="00CF7E70">
              <w:rPr>
                <w:lang w:val="cs-CZ"/>
              </w:rPr>
              <w:t xml:space="preserve">Obr. </w:t>
            </w:r>
            <w:r w:rsidR="004C70F1" w:rsidRPr="00CF7E70">
              <w:rPr>
                <w:lang w:val="cs-CZ"/>
              </w:rPr>
              <w:fldChar w:fldCharType="begin"/>
            </w:r>
            <w:r w:rsidR="004C70F1" w:rsidRPr="00CF7E70">
              <w:rPr>
                <w:lang w:val="cs-CZ"/>
              </w:rPr>
              <w:instrText xml:space="preserve"> STYLEREF 1 \s </w:instrText>
            </w:r>
            <w:r w:rsidR="004C70F1"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3</w:t>
            </w:r>
            <w:r w:rsidR="004C70F1" w:rsidRPr="00CF7E70">
              <w:rPr>
                <w:lang w:val="cs-CZ"/>
              </w:rPr>
              <w:fldChar w:fldCharType="end"/>
            </w:r>
            <w:r w:rsidR="004C70F1" w:rsidRPr="00CF7E70">
              <w:rPr>
                <w:lang w:val="cs-CZ"/>
              </w:rPr>
              <w:noBreakHyphen/>
            </w:r>
            <w:r w:rsidR="004C70F1" w:rsidRPr="00CF7E70">
              <w:rPr>
                <w:lang w:val="cs-CZ"/>
              </w:rPr>
              <w:fldChar w:fldCharType="begin"/>
            </w:r>
            <w:r w:rsidR="004C70F1" w:rsidRPr="00CF7E70">
              <w:rPr>
                <w:lang w:val="cs-CZ"/>
              </w:rPr>
              <w:instrText xml:space="preserve"> SEQ Obr. \* ARABIC \s 1 </w:instrText>
            </w:r>
            <w:r w:rsidR="004C70F1"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1</w:t>
            </w:r>
            <w:r w:rsidR="004C70F1" w:rsidRPr="00CF7E70">
              <w:rPr>
                <w:lang w:val="cs-CZ"/>
              </w:rPr>
              <w:fldChar w:fldCharType="end"/>
            </w:r>
            <w:bookmarkEnd w:id="32"/>
            <w:r w:rsidRPr="00CF7E70">
              <w:rPr>
                <w:lang w:val="cs-CZ"/>
              </w:rPr>
              <w:t xml:space="preserve"> </w:t>
            </w:r>
            <w:r w:rsidR="00236B7E" w:rsidRPr="00CF7E70">
              <w:rPr>
                <w:lang w:val="cs-CZ"/>
              </w:rPr>
              <w:t>Náhradní schéma asynchronního motoru ve tvaru T-článku s uvažováním sycení a ztrát v železe</w:t>
            </w:r>
            <w:bookmarkEnd w:id="33"/>
          </w:p>
        </w:tc>
      </w:tr>
    </w:tbl>
    <w:p w14:paraId="6B7F870B" w14:textId="166CA8BC" w:rsidR="003F6C10" w:rsidRPr="00CF7E70" w:rsidRDefault="003F6C10" w:rsidP="007C51B2">
      <w:pPr>
        <w:pStyle w:val="Nadpis3"/>
      </w:pPr>
      <w:bookmarkStart w:id="34" w:name="_Toc93320531"/>
      <w:r w:rsidRPr="00CF7E70">
        <w:t>Tabulky</w:t>
      </w:r>
      <w:bookmarkEnd w:id="34"/>
    </w:p>
    <w:p w14:paraId="6191F1F6" w14:textId="7F81C02E" w:rsidR="003F6C10" w:rsidRDefault="0064546C" w:rsidP="003F6C10">
      <w:pPr>
        <w:pStyle w:val="Neodsazentext"/>
      </w:pPr>
      <w:r>
        <w:t xml:space="preserve">Práce s tabulkami je o něco složitější, neboť je potřeba </w:t>
      </w:r>
      <w:r w:rsidR="00403D23">
        <w:t>vždy přizpůsobit počet řádku a sloupců konkrétnímu obsahu.</w:t>
      </w:r>
      <w:r w:rsidR="001C0018">
        <w:t xml:space="preserve"> Pro tento účel můžete použít vzorovou tabulku níže. </w:t>
      </w:r>
      <w:r w:rsidR="00FE6710">
        <w:t>Popisek</w:t>
      </w:r>
      <w:r w:rsidR="00546E73">
        <w:t xml:space="preserve"> tabulky</w:t>
      </w:r>
      <w:r w:rsidR="000B0691">
        <w:t xml:space="preserve"> </w:t>
      </w:r>
      <w:r w:rsidR="000B0691">
        <w:rPr>
          <w:iCs/>
        </w:rPr>
        <w:t xml:space="preserve">(styl </w:t>
      </w:r>
      <w:r w:rsidR="000B0691">
        <w:rPr>
          <w:i/>
        </w:rPr>
        <w:t>Titulek</w:t>
      </w:r>
      <w:r w:rsidR="000B0691">
        <w:rPr>
          <w:iCs/>
        </w:rPr>
        <w:t>)</w:t>
      </w:r>
      <w:r w:rsidR="00FE6710">
        <w:t xml:space="preserve"> je umístěn</w:t>
      </w:r>
      <w:r w:rsidR="00546E73">
        <w:t xml:space="preserve"> na samostatném prvním řádku s neviditelnými okraji a bílým pozadím. Zde vzniká menší problém</w:t>
      </w:r>
      <w:r w:rsidR="00FF6FD9">
        <w:t xml:space="preserve">, když potřebujeme měnit počet sloupečků. V tomto případě je vhodné si popisek přemístit mimo </w:t>
      </w:r>
      <w:r w:rsidR="00C2667E">
        <w:t>tabulku</w:t>
      </w:r>
      <w:r w:rsidR="00FF6FD9">
        <w:t xml:space="preserve">, přidat či ubrat požadovaný počet </w:t>
      </w:r>
      <w:r w:rsidR="00C2667E">
        <w:t>sloupečků</w:t>
      </w:r>
      <w:r w:rsidR="00FF6FD9">
        <w:t xml:space="preserve"> a pak</w:t>
      </w:r>
      <w:r w:rsidR="00C2667E">
        <w:t xml:space="preserve"> </w:t>
      </w:r>
      <w:r w:rsidR="00580521">
        <w:t xml:space="preserve">sloučením buněk </w:t>
      </w:r>
      <w:r w:rsidR="00C2667E">
        <w:t>vytvořit první řádek bez okrajů a bez pozadí, do kterého umístíme zpět popisek.</w:t>
      </w:r>
    </w:p>
    <w:tbl>
      <w:tblPr>
        <w:tblStyle w:val="Tabulkaseznamu2"/>
        <w:tblW w:w="0" w:type="auto"/>
        <w:tblLook w:val="04A0" w:firstRow="1" w:lastRow="0" w:firstColumn="1" w:lastColumn="0" w:noHBand="0" w:noVBand="1"/>
      </w:tblPr>
      <w:tblGrid>
        <w:gridCol w:w="1007"/>
        <w:gridCol w:w="1008"/>
        <w:gridCol w:w="1008"/>
        <w:gridCol w:w="1008"/>
        <w:gridCol w:w="1008"/>
        <w:gridCol w:w="1008"/>
        <w:gridCol w:w="1008"/>
        <w:gridCol w:w="1008"/>
        <w:gridCol w:w="1008"/>
      </w:tblGrid>
      <w:tr w:rsidR="00F97448" w:rsidRPr="00CF7E70" w14:paraId="41F56F14" w14:textId="77777777" w:rsidTr="001022B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04F4E4AD" w14:textId="468F9F22" w:rsidR="00F97448" w:rsidRPr="00CF7E70" w:rsidRDefault="00F97448" w:rsidP="00F23592">
            <w:pPr>
              <w:pStyle w:val="Titulek"/>
              <w:spacing w:before="200" w:after="120"/>
              <w:rPr>
                <w:lang w:val="cs-CZ"/>
              </w:rPr>
            </w:pPr>
            <w:bookmarkStart w:id="35" w:name="_Ref48641019"/>
            <w:bookmarkStart w:id="36" w:name="_Toc93320560"/>
            <w:r w:rsidRPr="00CF7E70">
              <w:rPr>
                <w:b w:val="0"/>
                <w:bCs w:val="0"/>
                <w:lang w:val="cs-CZ"/>
              </w:rPr>
              <w:t xml:space="preserve">Tab. </w:t>
            </w:r>
            <w:r w:rsidR="008A2AAB">
              <w:rPr>
                <w:lang w:val="cs-CZ"/>
              </w:rPr>
              <w:fldChar w:fldCharType="begin"/>
            </w:r>
            <w:r w:rsidR="008A2AAB">
              <w:rPr>
                <w:b w:val="0"/>
                <w:bCs w:val="0"/>
                <w:lang w:val="cs-CZ"/>
              </w:rPr>
              <w:instrText xml:space="preserve"> STYLEREF 1 \s </w:instrText>
            </w:r>
            <w:r w:rsidR="008A2AAB">
              <w:rPr>
                <w:lang w:val="cs-CZ"/>
              </w:rPr>
              <w:fldChar w:fldCharType="separate"/>
            </w:r>
            <w:r w:rsidR="00785CD8">
              <w:rPr>
                <w:b w:val="0"/>
                <w:bCs w:val="0"/>
                <w:noProof/>
                <w:lang w:val="cs-CZ"/>
              </w:rPr>
              <w:t>3</w:t>
            </w:r>
            <w:r w:rsidR="008A2AAB">
              <w:rPr>
                <w:lang w:val="cs-CZ"/>
              </w:rPr>
              <w:fldChar w:fldCharType="end"/>
            </w:r>
            <w:r w:rsidR="008A2AAB">
              <w:rPr>
                <w:b w:val="0"/>
                <w:bCs w:val="0"/>
                <w:lang w:val="cs-CZ"/>
              </w:rPr>
              <w:noBreakHyphen/>
            </w:r>
            <w:r w:rsidR="008A2AAB">
              <w:rPr>
                <w:lang w:val="cs-CZ"/>
              </w:rPr>
              <w:fldChar w:fldCharType="begin"/>
            </w:r>
            <w:r w:rsidR="008A2AAB">
              <w:rPr>
                <w:b w:val="0"/>
                <w:bCs w:val="0"/>
                <w:lang w:val="cs-CZ"/>
              </w:rPr>
              <w:instrText xml:space="preserve"> SEQ Tab. \* ARABIC \s 1 </w:instrText>
            </w:r>
            <w:r w:rsidR="008A2AAB">
              <w:rPr>
                <w:lang w:val="cs-CZ"/>
              </w:rPr>
              <w:fldChar w:fldCharType="separate"/>
            </w:r>
            <w:r w:rsidR="00785CD8">
              <w:rPr>
                <w:b w:val="0"/>
                <w:bCs w:val="0"/>
                <w:noProof/>
                <w:lang w:val="cs-CZ"/>
              </w:rPr>
              <w:t>1</w:t>
            </w:r>
            <w:r w:rsidR="008A2AAB">
              <w:rPr>
                <w:lang w:val="cs-CZ"/>
              </w:rPr>
              <w:fldChar w:fldCharType="end"/>
            </w:r>
            <w:bookmarkEnd w:id="35"/>
            <w:r w:rsidRPr="00CF7E70">
              <w:rPr>
                <w:b w:val="0"/>
                <w:bCs w:val="0"/>
                <w:lang w:val="cs-CZ"/>
              </w:rPr>
              <w:t xml:space="preserve"> </w:t>
            </w:r>
            <w:r w:rsidR="00943280" w:rsidRPr="00CF7E70">
              <w:rPr>
                <w:b w:val="0"/>
                <w:bCs w:val="0"/>
                <w:lang w:val="cs-CZ"/>
              </w:rPr>
              <w:t>Základní vektory napětí a jejich příslušné spínací kombinace</w:t>
            </w:r>
            <w:bookmarkEnd w:id="36"/>
          </w:p>
        </w:tc>
      </w:tr>
      <w:tr w:rsidR="00650AE3" w:rsidRPr="00CF7E70" w14:paraId="4F516A22" w14:textId="77777777" w:rsidTr="001022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7FB32EE0" w14:textId="0344DBA8" w:rsidR="00F97448" w:rsidRPr="00CF7E70" w:rsidRDefault="004C70F1" w:rsidP="00F23592">
            <w:pPr>
              <w:spacing w:before="40" w:after="40"/>
              <w:ind w:firstLine="0"/>
              <w:jc w:val="center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Fáze</w:t>
            </w:r>
          </w:p>
        </w:tc>
        <w:tc>
          <w:tcPr>
            <w:tcW w:w="1008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181A34B3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0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40646B1A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676DA780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74BFB848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7A0D99BD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4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76CFE3F7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5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206961C2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6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05D82007" w14:textId="77777777" w:rsidR="00F97448" w:rsidRPr="00CF7E70" w:rsidRDefault="00000000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7</m:t>
                    </m:r>
                  </m:sub>
                </m:sSub>
              </m:oMath>
            </m:oMathPara>
          </w:p>
        </w:tc>
      </w:tr>
      <w:tr w:rsidR="00F97448" w:rsidRPr="00CF7E70" w14:paraId="4D0C3F1B" w14:textId="77777777" w:rsidTr="001022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single" w:sz="6" w:space="0" w:color="000000" w:themeColor="text1"/>
              <w:bottom w:val="nil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01618009" w14:textId="7FBB458B" w:rsidR="00F97448" w:rsidRPr="00CF7E70" w:rsidRDefault="003278F8" w:rsidP="00F23592">
            <w:pPr>
              <w:spacing w:before="40" w:after="40"/>
              <w:ind w:firstLine="0"/>
              <w:jc w:val="center"/>
              <w:rPr>
                <w:b w:val="0"/>
                <w:bCs w:val="0"/>
                <w:iCs/>
                <w:szCs w:val="20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="Times New Roman" w:hAnsi="Cambria Math" w:cstheme="minorHAnsi"/>
                    <w:kern w:val="24"/>
                    <w:szCs w:val="20"/>
                  </w:rPr>
                  <m:t>a</m:t>
                </m:r>
              </m:oMath>
            </m:oMathPara>
          </w:p>
        </w:tc>
        <w:tc>
          <w:tcPr>
            <w:tcW w:w="1008" w:type="dxa"/>
            <w:tcBorders>
              <w:top w:val="single" w:sz="6" w:space="0" w:color="000000" w:themeColor="text1"/>
              <w:left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1479790B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13254F13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1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19575419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1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46420A27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6E8C4BCD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1744E086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486641A1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15F0AC3C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</w:tr>
      <w:tr w:rsidR="00F97448" w:rsidRPr="00CF7E70" w14:paraId="699F8D55" w14:textId="77777777" w:rsidTr="001022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nil"/>
              <w:bottom w:val="nil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69DDC952" w14:textId="04CC7FCB" w:rsidR="00F97448" w:rsidRPr="00CF7E70" w:rsidRDefault="003278F8" w:rsidP="00F23592">
            <w:pPr>
              <w:spacing w:before="40" w:after="40"/>
              <w:ind w:firstLine="0"/>
              <w:jc w:val="center"/>
              <w:rPr>
                <w:b w:val="0"/>
                <w:bCs w:val="0"/>
                <w:iCs/>
                <w:szCs w:val="20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="Times New Roman" w:hAnsi="Cambria Math" w:cstheme="minorHAnsi"/>
                    <w:kern w:val="24"/>
                    <w:szCs w:val="20"/>
                  </w:rPr>
                  <m:t>b</m:t>
                </m:r>
              </m:oMath>
            </m:oMathPara>
          </w:p>
        </w:tc>
        <w:tc>
          <w:tcPr>
            <w:tcW w:w="1008" w:type="dxa"/>
            <w:tcBorders>
              <w:top w:val="nil"/>
              <w:left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7C8138CF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  <w:szCs w:val="20"/>
              </w:rPr>
            </w:pPr>
            <w:r w:rsidRPr="00CF7E70">
              <w:rPr>
                <w:iCs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046D5E3B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72C4A8D0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7D8D3A48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2E01CCC6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1619A212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706B53B8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6077A91C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</w:tr>
      <w:tr w:rsidR="00F97448" w:rsidRPr="00CF7E70" w14:paraId="27E7EA65" w14:textId="77777777" w:rsidTr="001022B5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nil"/>
              <w:bottom w:val="nil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28FDE0E1" w14:textId="5F253C75" w:rsidR="00F97448" w:rsidRPr="00CF7E70" w:rsidRDefault="003278F8" w:rsidP="00F23592">
            <w:pPr>
              <w:spacing w:before="40" w:after="40"/>
              <w:ind w:firstLine="0"/>
              <w:jc w:val="center"/>
              <w:rPr>
                <w:rFonts w:eastAsia="Calibri"/>
                <w:b w:val="0"/>
                <w:bCs w:val="0"/>
                <w:iCs/>
                <w:kern w:val="24"/>
                <w:szCs w:val="20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="Times New Roman" w:hAnsi="Cambria Math" w:cstheme="minorHAnsi"/>
                    <w:kern w:val="24"/>
                    <w:szCs w:val="20"/>
                  </w:rPr>
                  <m:t>c</m:t>
                </m:r>
              </m:oMath>
            </m:oMathPara>
          </w:p>
        </w:tc>
        <w:tc>
          <w:tcPr>
            <w:tcW w:w="1008" w:type="dxa"/>
            <w:tcBorders>
              <w:top w:val="nil"/>
              <w:left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2EA8D9E7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1EBC354F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3555C8A1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36FE936B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5F6A3BEC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0989B497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02E1AEE5" w14:textId="77777777" w:rsidR="00F97448" w:rsidRPr="00CF7E70" w:rsidRDefault="00F97448" w:rsidP="00F23592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26FF36D9" w14:textId="77777777" w:rsidR="00F97448" w:rsidRPr="00CF7E70" w:rsidRDefault="00F97448" w:rsidP="004C70F1">
            <w:pPr>
              <w:keepNext/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</w:tr>
    </w:tbl>
    <w:p w14:paraId="71C8CFAB" w14:textId="64276D1B" w:rsidR="006B5122" w:rsidRDefault="00C2667E" w:rsidP="007C51B2">
      <w:pPr>
        <w:pStyle w:val="Nadpis3"/>
      </w:pPr>
      <w:bookmarkStart w:id="37" w:name="_Toc93320532"/>
      <w:r>
        <w:t>Výpisy kódu</w:t>
      </w:r>
      <w:bookmarkEnd w:id="37"/>
    </w:p>
    <w:p w14:paraId="579193C7" w14:textId="394B0955" w:rsidR="00222386" w:rsidRDefault="002E74AE" w:rsidP="00222386">
      <w:pPr>
        <w:pStyle w:val="Neodsazentext"/>
      </w:pPr>
      <w:r>
        <w:t xml:space="preserve">Výpisy kódu se doporučuje odlišit od ostatního textu. K tomuto účelu </w:t>
      </w:r>
      <w:r w:rsidR="00B50E78">
        <w:t xml:space="preserve">můžete využít tabulku níže, která obsahuje jednu buňku s příkladem kódu. Pro odlišení </w:t>
      </w:r>
      <w:r w:rsidR="00522318">
        <w:t xml:space="preserve">je kód psán fontem </w:t>
      </w:r>
      <w:proofErr w:type="spellStart"/>
      <w:r w:rsidR="00522318" w:rsidRPr="00461511">
        <w:rPr>
          <w:i/>
          <w:iCs/>
        </w:rPr>
        <w:t>Courier</w:t>
      </w:r>
      <w:proofErr w:type="spellEnd"/>
      <w:r w:rsidR="004614E0">
        <w:t>,</w:t>
      </w:r>
      <w:r w:rsidR="00544F64">
        <w:t xml:space="preserve"> který </w:t>
      </w:r>
      <w:r w:rsidR="007F257A">
        <w:t>navozuje atmosféru strojového písma</w:t>
      </w:r>
      <w:r w:rsidR="00544F64">
        <w:t xml:space="preserve">. </w:t>
      </w:r>
    </w:p>
    <w:tbl>
      <w:tblPr>
        <w:tblStyle w:val="Mkatabulky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D9E2F3" w:themeFill="accent1" w:themeFillTint="33"/>
        <w:tblLook w:val="04A0" w:firstRow="1" w:lastRow="0" w:firstColumn="1" w:lastColumn="0" w:noHBand="0" w:noVBand="1"/>
      </w:tblPr>
      <w:tblGrid>
        <w:gridCol w:w="9062"/>
      </w:tblGrid>
      <w:tr w:rsidR="00EE4D10" w:rsidRPr="00F82CF4" w14:paraId="02EFD31D" w14:textId="77777777" w:rsidTr="00EE4D10">
        <w:tc>
          <w:tcPr>
            <w:tcW w:w="9062" w:type="dxa"/>
            <w:shd w:val="clear" w:color="auto" w:fill="D9E2F3" w:themeFill="accent1" w:themeFillTint="33"/>
          </w:tcPr>
          <w:p w14:paraId="4A143066" w14:textId="77777777" w:rsidR="00EE4D10" w:rsidRPr="00F82CF4" w:rsidRDefault="00EE4D10" w:rsidP="002E74AE">
            <w:pPr>
              <w:ind w:firstLine="0"/>
              <w:jc w:val="left"/>
              <w:rPr>
                <w:rFonts w:ascii="Courier" w:hAnsi="Courier"/>
                <w:lang w:val="en-US"/>
              </w:rPr>
            </w:pPr>
            <w:bookmarkStart w:id="38" w:name="_Hlk46136713"/>
            <w:r w:rsidRPr="00F82CF4">
              <w:rPr>
                <w:rFonts w:ascii="Courier" w:hAnsi="Courier"/>
                <w:lang w:val="en-US"/>
              </w:rPr>
              <w:t xml:space="preserve">void </w:t>
            </w:r>
            <w:proofErr w:type="spellStart"/>
            <w:r w:rsidRPr="00F82CF4">
              <w:rPr>
                <w:rFonts w:ascii="Courier" w:hAnsi="Courier"/>
                <w:lang w:val="en-US"/>
              </w:rPr>
              <w:t>PI_controller</w:t>
            </w:r>
            <w:proofErr w:type="spellEnd"/>
            <w:r w:rsidRPr="00F82CF4">
              <w:rPr>
                <w:rFonts w:ascii="Courier" w:hAnsi="Courier"/>
                <w:lang w:val="en-US"/>
              </w:rPr>
              <w:t>(void)</w:t>
            </w:r>
          </w:p>
          <w:p w14:paraId="0391937F" w14:textId="77777777" w:rsidR="00EE4D10" w:rsidRPr="00F82CF4" w:rsidRDefault="00EE4D10" w:rsidP="002E74AE">
            <w:pPr>
              <w:ind w:firstLine="0"/>
              <w:jc w:val="left"/>
              <w:rPr>
                <w:rFonts w:ascii="Courier" w:hAnsi="Courier"/>
                <w:lang w:val="en-US"/>
              </w:rPr>
            </w:pPr>
            <w:r w:rsidRPr="00F82CF4">
              <w:rPr>
                <w:rFonts w:ascii="Courier" w:hAnsi="Courier"/>
                <w:lang w:val="en-US"/>
              </w:rPr>
              <w:t>{</w:t>
            </w:r>
          </w:p>
          <w:p w14:paraId="2C8134DF" w14:textId="4C083DD9" w:rsidR="002E74AE" w:rsidRDefault="008E218F" w:rsidP="002E74AE">
            <w:pPr>
              <w:jc w:val="left"/>
              <w:rPr>
                <w:rFonts w:ascii="Courier" w:hAnsi="Courier"/>
                <w:lang w:val="en-US"/>
              </w:rPr>
            </w:pPr>
            <w:r w:rsidRPr="00F82CF4">
              <w:rPr>
                <w:rFonts w:ascii="Courier" w:hAnsi="Courier"/>
                <w:lang w:val="en-US"/>
              </w:rPr>
              <w:t>E</w:t>
            </w:r>
            <w:r w:rsidR="00EE4D10" w:rsidRPr="00F82CF4">
              <w:rPr>
                <w:rFonts w:ascii="Courier" w:hAnsi="Courier"/>
                <w:lang w:val="en-US"/>
              </w:rPr>
              <w:t>rror</w:t>
            </w:r>
            <w:r>
              <w:rPr>
                <w:rFonts w:ascii="Courier" w:hAnsi="Courier"/>
                <w:lang w:val="en-US"/>
              </w:rPr>
              <w:t xml:space="preserve"> </w:t>
            </w:r>
            <w:r w:rsidR="00EE4D10" w:rsidRPr="00F82CF4">
              <w:rPr>
                <w:rFonts w:ascii="Courier" w:hAnsi="Courier"/>
                <w:lang w:val="en-US"/>
              </w:rPr>
              <w:t>=</w:t>
            </w:r>
            <w:r>
              <w:rPr>
                <w:rFonts w:ascii="Courier" w:hAnsi="Courier"/>
                <w:lang w:val="en-US"/>
              </w:rPr>
              <w:t xml:space="preserve"> </w:t>
            </w:r>
            <w:r w:rsidR="00EE4D10" w:rsidRPr="00F82CF4">
              <w:rPr>
                <w:rFonts w:ascii="Courier" w:hAnsi="Courier"/>
                <w:lang w:val="en-US"/>
              </w:rPr>
              <w:t>setpoint</w:t>
            </w:r>
            <w:r>
              <w:rPr>
                <w:rFonts w:ascii="Courier" w:hAnsi="Courier"/>
                <w:lang w:val="en-US"/>
              </w:rPr>
              <w:t xml:space="preserve"> </w:t>
            </w:r>
            <w:r w:rsidR="00EE4D10" w:rsidRPr="00F82CF4">
              <w:rPr>
                <w:rFonts w:ascii="Courier" w:hAnsi="Courier"/>
                <w:lang w:val="en-US"/>
              </w:rPr>
              <w:t>-</w:t>
            </w:r>
            <w:r>
              <w:rPr>
                <w:rFonts w:ascii="Courier" w:hAnsi="Courier"/>
                <w:lang w:val="en-US"/>
              </w:rPr>
              <w:t xml:space="preserve"> </w:t>
            </w:r>
            <w:proofErr w:type="gramStart"/>
            <w:r w:rsidR="00EE4D10" w:rsidRPr="00F82CF4">
              <w:rPr>
                <w:rFonts w:ascii="Courier" w:hAnsi="Courier"/>
                <w:lang w:val="en-US"/>
              </w:rPr>
              <w:t>input;</w:t>
            </w:r>
            <w:proofErr w:type="gramEnd"/>
          </w:p>
          <w:p w14:paraId="20A242CD" w14:textId="1628C5B0" w:rsidR="00EE4D10" w:rsidRPr="00F82CF4" w:rsidRDefault="008E218F" w:rsidP="002E74AE">
            <w:pPr>
              <w:jc w:val="left"/>
              <w:rPr>
                <w:rFonts w:ascii="Courier" w:hAnsi="Courier"/>
                <w:lang w:val="en-US"/>
              </w:rPr>
            </w:pPr>
            <w:r w:rsidRPr="00F82CF4">
              <w:rPr>
                <w:rFonts w:ascii="Courier" w:hAnsi="Courier"/>
                <w:lang w:val="en-US"/>
              </w:rPr>
              <w:t>O</w:t>
            </w:r>
            <w:r w:rsidR="00EE4D10" w:rsidRPr="00F82CF4">
              <w:rPr>
                <w:rFonts w:ascii="Courier" w:hAnsi="Courier"/>
                <w:lang w:val="en-US"/>
              </w:rPr>
              <w:t>utput</w:t>
            </w:r>
            <w:r>
              <w:rPr>
                <w:rFonts w:ascii="Courier" w:hAnsi="Courier"/>
                <w:lang w:val="en-US"/>
              </w:rPr>
              <w:t xml:space="preserve"> </w:t>
            </w:r>
            <w:r w:rsidR="00EE4D10" w:rsidRPr="00F82CF4">
              <w:rPr>
                <w:rFonts w:ascii="Courier" w:hAnsi="Courier"/>
                <w:lang w:val="en-US"/>
              </w:rPr>
              <w:t>=</w:t>
            </w:r>
            <w:r>
              <w:rPr>
                <w:rFonts w:ascii="Courier" w:hAnsi="Courier"/>
                <w:lang w:val="en-US"/>
              </w:rPr>
              <w:t xml:space="preserve"> </w:t>
            </w:r>
            <w:proofErr w:type="spellStart"/>
            <w:r w:rsidR="00EE4D10" w:rsidRPr="00F82CF4">
              <w:rPr>
                <w:rFonts w:ascii="Courier" w:hAnsi="Courier"/>
                <w:lang w:val="en-US"/>
              </w:rPr>
              <w:t>errorSum+KP</w:t>
            </w:r>
            <w:proofErr w:type="spellEnd"/>
            <w:r>
              <w:rPr>
                <w:rFonts w:ascii="Courier" w:hAnsi="Courier"/>
                <w:lang w:val="en-US"/>
              </w:rPr>
              <w:t xml:space="preserve"> </w:t>
            </w:r>
            <w:r w:rsidR="00EE4D10" w:rsidRPr="00F82CF4">
              <w:rPr>
                <w:rFonts w:ascii="Courier" w:hAnsi="Courier"/>
                <w:lang w:val="en-US"/>
              </w:rPr>
              <w:t>*</w:t>
            </w:r>
            <w:r>
              <w:rPr>
                <w:rFonts w:ascii="Courier" w:hAnsi="Courier"/>
                <w:lang w:val="en-US"/>
              </w:rPr>
              <w:t xml:space="preserve"> </w:t>
            </w:r>
            <w:proofErr w:type="gramStart"/>
            <w:r w:rsidR="00EE4D10" w:rsidRPr="00F82CF4">
              <w:rPr>
                <w:rFonts w:ascii="Courier" w:hAnsi="Courier"/>
                <w:lang w:val="en-US"/>
              </w:rPr>
              <w:t>error;</w:t>
            </w:r>
            <w:proofErr w:type="gramEnd"/>
          </w:p>
          <w:p w14:paraId="0BE983B3" w14:textId="314A0AB4" w:rsidR="00EE4D10" w:rsidRPr="00F82CF4" w:rsidRDefault="00EE4D10" w:rsidP="002E74AE">
            <w:pPr>
              <w:jc w:val="left"/>
              <w:rPr>
                <w:rFonts w:ascii="Courier" w:hAnsi="Courier"/>
                <w:lang w:val="en-US"/>
              </w:rPr>
            </w:pPr>
            <w:proofErr w:type="spellStart"/>
            <w:r w:rsidRPr="00F82CF4">
              <w:rPr>
                <w:rFonts w:ascii="Courier" w:hAnsi="Courier"/>
                <w:lang w:val="en-US"/>
              </w:rPr>
              <w:t>outputLimited</w:t>
            </w:r>
            <w:proofErr w:type="spellEnd"/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=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proofErr w:type="gramStart"/>
            <w:r w:rsidRPr="00F82CF4">
              <w:rPr>
                <w:rFonts w:ascii="Courier" w:hAnsi="Courier"/>
                <w:lang w:val="en-US"/>
              </w:rPr>
              <w:t>output;</w:t>
            </w:r>
            <w:proofErr w:type="gramEnd"/>
          </w:p>
          <w:p w14:paraId="186E309D" w14:textId="6C9E0FD5" w:rsidR="00EE4D10" w:rsidRPr="00F82CF4" w:rsidRDefault="00EE4D10" w:rsidP="002E74AE">
            <w:pPr>
              <w:jc w:val="left"/>
              <w:rPr>
                <w:rFonts w:ascii="Courier" w:hAnsi="Courier"/>
                <w:lang w:val="en-US"/>
              </w:rPr>
            </w:pPr>
            <w:r w:rsidRPr="00F82CF4">
              <w:rPr>
                <w:rFonts w:ascii="Courier" w:hAnsi="Courier"/>
                <w:lang w:val="en-US"/>
              </w:rPr>
              <w:t>if(output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&gt;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 xml:space="preserve">MAX) </w:t>
            </w:r>
            <w:proofErr w:type="spellStart"/>
            <w:r w:rsidRPr="00F82CF4">
              <w:rPr>
                <w:rFonts w:ascii="Courier" w:hAnsi="Courier"/>
                <w:lang w:val="en-US"/>
              </w:rPr>
              <w:t>outputLimited</w:t>
            </w:r>
            <w:proofErr w:type="spellEnd"/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=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proofErr w:type="gramStart"/>
            <w:r w:rsidRPr="00F82CF4">
              <w:rPr>
                <w:rFonts w:ascii="Courier" w:hAnsi="Courier"/>
                <w:lang w:val="en-US"/>
              </w:rPr>
              <w:t>MAX;</w:t>
            </w:r>
            <w:proofErr w:type="gramEnd"/>
          </w:p>
          <w:p w14:paraId="564BAE8E" w14:textId="5F3066FE" w:rsidR="00EE4D10" w:rsidRPr="00F82CF4" w:rsidRDefault="00EE4D10" w:rsidP="002E74AE">
            <w:pPr>
              <w:jc w:val="left"/>
              <w:rPr>
                <w:rFonts w:ascii="Courier" w:hAnsi="Courier"/>
                <w:lang w:val="en-US"/>
              </w:rPr>
            </w:pPr>
            <w:r w:rsidRPr="00F82CF4">
              <w:rPr>
                <w:rFonts w:ascii="Courier" w:hAnsi="Courier"/>
                <w:lang w:val="en-US"/>
              </w:rPr>
              <w:t>if(output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&lt;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 xml:space="preserve">MIN) </w:t>
            </w:r>
            <w:proofErr w:type="spellStart"/>
            <w:r w:rsidRPr="00F82CF4">
              <w:rPr>
                <w:rFonts w:ascii="Courier" w:hAnsi="Courier"/>
                <w:lang w:val="en-US"/>
              </w:rPr>
              <w:t>outputLimited</w:t>
            </w:r>
            <w:proofErr w:type="spellEnd"/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=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proofErr w:type="gramStart"/>
            <w:r w:rsidRPr="00F82CF4">
              <w:rPr>
                <w:rFonts w:ascii="Courier" w:hAnsi="Courier"/>
                <w:lang w:val="en-US"/>
              </w:rPr>
              <w:t>MIN;</w:t>
            </w:r>
            <w:proofErr w:type="gramEnd"/>
          </w:p>
          <w:p w14:paraId="30746E48" w14:textId="6F45B150" w:rsidR="00EE4D10" w:rsidRPr="00F82CF4" w:rsidRDefault="00EE4D10" w:rsidP="002E74AE">
            <w:pPr>
              <w:jc w:val="left"/>
              <w:rPr>
                <w:rFonts w:ascii="Courier" w:hAnsi="Courier"/>
                <w:lang w:val="en-US"/>
              </w:rPr>
            </w:pPr>
            <w:proofErr w:type="spellStart"/>
            <w:r w:rsidRPr="00F82CF4">
              <w:rPr>
                <w:rFonts w:ascii="Courier" w:hAnsi="Courier"/>
                <w:lang w:val="en-US"/>
              </w:rPr>
              <w:t>errorSum</w:t>
            </w:r>
            <w:proofErr w:type="spellEnd"/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+=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KI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*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error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+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KC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*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(</w:t>
            </w:r>
            <w:proofErr w:type="spellStart"/>
            <w:r w:rsidRPr="00F82CF4">
              <w:rPr>
                <w:rFonts w:ascii="Courier" w:hAnsi="Courier"/>
                <w:lang w:val="en-US"/>
              </w:rPr>
              <w:t>outputLimited</w:t>
            </w:r>
            <w:proofErr w:type="spellEnd"/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-</w:t>
            </w:r>
            <w:r w:rsidR="008E218F">
              <w:rPr>
                <w:rFonts w:ascii="Courier" w:hAnsi="Courier"/>
                <w:lang w:val="en-US"/>
              </w:rPr>
              <w:t xml:space="preserve"> </w:t>
            </w:r>
            <w:r w:rsidRPr="00F82CF4">
              <w:rPr>
                <w:rFonts w:ascii="Courier" w:hAnsi="Courier"/>
                <w:lang w:val="en-US"/>
              </w:rPr>
              <w:t>output</w:t>
            </w:r>
            <w:proofErr w:type="gramStart"/>
            <w:r w:rsidRPr="00F82CF4">
              <w:rPr>
                <w:rFonts w:ascii="Courier" w:hAnsi="Courier"/>
                <w:lang w:val="en-US"/>
              </w:rPr>
              <w:t>);</w:t>
            </w:r>
            <w:proofErr w:type="gramEnd"/>
          </w:p>
          <w:p w14:paraId="7DB77AD2" w14:textId="77777777" w:rsidR="00EE4D10" w:rsidRPr="00F82CF4" w:rsidRDefault="00EE4D10" w:rsidP="002E74AE">
            <w:pPr>
              <w:ind w:firstLine="0"/>
              <w:jc w:val="left"/>
              <w:rPr>
                <w:lang w:val="en-US"/>
              </w:rPr>
            </w:pPr>
            <w:r w:rsidRPr="00F82CF4">
              <w:rPr>
                <w:rFonts w:ascii="Courier" w:hAnsi="Courier"/>
                <w:lang w:val="en-US"/>
              </w:rPr>
              <w:t>}</w:t>
            </w:r>
          </w:p>
        </w:tc>
      </w:tr>
      <w:bookmarkEnd w:id="38"/>
    </w:tbl>
    <w:p w14:paraId="75348D74" w14:textId="5FAED522" w:rsidR="006B5122" w:rsidRPr="00CF7E70" w:rsidRDefault="006B5122" w:rsidP="00F97448"/>
    <w:p w14:paraId="21A03514" w14:textId="1A210607" w:rsidR="00223320" w:rsidRDefault="00516DD2" w:rsidP="007C51B2">
      <w:pPr>
        <w:pStyle w:val="Nadpis3"/>
      </w:pPr>
      <w:bookmarkStart w:id="39" w:name="_Toc93320533"/>
      <w:r w:rsidRPr="00CF7E70">
        <w:t xml:space="preserve">Odkazování na </w:t>
      </w:r>
      <w:r w:rsidRPr="00223320">
        <w:t>objekty</w:t>
      </w:r>
      <w:bookmarkEnd w:id="39"/>
    </w:p>
    <w:p w14:paraId="7FF0F223" w14:textId="0D13FBE6" w:rsidR="00223320" w:rsidRDefault="00631324" w:rsidP="00223320">
      <w:pPr>
        <w:pStyle w:val="Neodsazentext"/>
        <w:rPr>
          <w:rFonts w:cs="Cambria"/>
        </w:rPr>
      </w:pPr>
      <w:r>
        <w:t>Odkazy na rovnice, obrázky a tabulky v textu je samozřejmě více než vhodné udělat</w:t>
      </w:r>
      <w:r w:rsidR="00240996">
        <w:t xml:space="preserve"> stejně jako v případě kapitol a příloh</w:t>
      </w:r>
      <w:r>
        <w:t xml:space="preserve"> automatické</w:t>
      </w:r>
      <w:r w:rsidR="00F87D18">
        <w:t xml:space="preserve"> s</w:t>
      </w:r>
      <w:r w:rsidR="005B67E8">
        <w:t xml:space="preserve"> možností </w:t>
      </w:r>
      <w:r w:rsidR="00F87D18">
        <w:t>proklik</w:t>
      </w:r>
      <w:r w:rsidR="005B67E8">
        <w:t>u</w:t>
      </w:r>
      <w:r w:rsidR="00F87D18">
        <w:t>. Pro tento účel lze</w:t>
      </w:r>
      <w:r w:rsidR="004F53B2">
        <w:t xml:space="preserve"> opět</w:t>
      </w:r>
      <w:r w:rsidR="00F87D18">
        <w:t xml:space="preserve"> použít</w:t>
      </w:r>
      <w:r w:rsidR="00F82FFC">
        <w:t xml:space="preserve"> tzv. křížový odkaz. Postup je </w:t>
      </w:r>
      <w:r w:rsidR="00F82FFC">
        <w:rPr>
          <w:i/>
          <w:iCs/>
        </w:rPr>
        <w:t>Vložení</w:t>
      </w:r>
      <w:r w:rsidR="00F82FFC" w:rsidRPr="00CF7E70">
        <w:rPr>
          <w:rFonts w:cs="Cambria"/>
        </w:rPr>
        <w:t> </w:t>
      </w:r>
      <w:r w:rsidR="00F82FFC" w:rsidRPr="00CF7E70">
        <w:rPr>
          <w:rFonts w:ascii="Times New Roman" w:hAnsi="Times New Roman"/>
        </w:rPr>
        <w:t>→ </w:t>
      </w:r>
      <w:r w:rsidR="00F82FFC">
        <w:rPr>
          <w:i/>
          <w:iCs/>
        </w:rPr>
        <w:t>Křížový odkaz</w:t>
      </w:r>
      <w:r w:rsidR="00F82FFC">
        <w:rPr>
          <w:rFonts w:cs="Cambria"/>
        </w:rPr>
        <w:t xml:space="preserve">. Následně vybereme </w:t>
      </w:r>
      <w:r w:rsidR="00376C82">
        <w:rPr>
          <w:rFonts w:cs="Cambria"/>
          <w:i/>
          <w:iCs/>
        </w:rPr>
        <w:t>Typ odkazu</w:t>
      </w:r>
      <w:r w:rsidR="00F82FFC">
        <w:rPr>
          <w:rFonts w:cs="Cambria"/>
        </w:rPr>
        <w:t xml:space="preserve"> (např. </w:t>
      </w:r>
      <w:r w:rsidR="00F82FFC" w:rsidRPr="00F82FFC">
        <w:rPr>
          <w:rFonts w:cs="Cambria"/>
          <w:i/>
          <w:iCs/>
        </w:rPr>
        <w:t>Obr.</w:t>
      </w:r>
      <w:r w:rsidR="00F82FFC">
        <w:rPr>
          <w:rFonts w:cs="Cambria"/>
        </w:rPr>
        <w:t>) a</w:t>
      </w:r>
      <w:r w:rsidR="00376C82">
        <w:rPr>
          <w:rFonts w:cs="Cambria"/>
        </w:rPr>
        <w:t xml:space="preserve"> </w:t>
      </w:r>
      <w:r w:rsidR="00376C82">
        <w:rPr>
          <w:rFonts w:cs="Cambria"/>
        </w:rPr>
        <w:lastRenderedPageBreak/>
        <w:t xml:space="preserve">u </w:t>
      </w:r>
      <w:r w:rsidR="00376C82">
        <w:rPr>
          <w:rFonts w:cs="Cambria"/>
          <w:i/>
          <w:iCs/>
        </w:rPr>
        <w:t xml:space="preserve">Vložit odkaz na </w:t>
      </w:r>
      <w:r w:rsidR="00376C82">
        <w:rPr>
          <w:rFonts w:cs="Cambria"/>
        </w:rPr>
        <w:t>zvolíme, že chceme odkazovat pouze na popisek a číslo (u rovnic celý titulek).</w:t>
      </w:r>
      <w:r w:rsidR="00733425">
        <w:rPr>
          <w:rFonts w:cs="Cambria"/>
        </w:rPr>
        <w:t xml:space="preserve"> Příklad výsledných odkazů: </w:t>
      </w:r>
      <w:r w:rsidR="00733425">
        <w:rPr>
          <w:rFonts w:cs="Cambria"/>
        </w:rPr>
        <w:fldChar w:fldCharType="begin"/>
      </w:r>
      <w:r w:rsidR="00733425">
        <w:rPr>
          <w:rFonts w:cs="Cambria"/>
        </w:rPr>
        <w:instrText xml:space="preserve"> REF _Ref48641008 \h </w:instrText>
      </w:r>
      <w:r w:rsidR="00733425">
        <w:rPr>
          <w:rFonts w:cs="Cambria"/>
        </w:rPr>
      </w:r>
      <w:r w:rsidR="00733425">
        <w:rPr>
          <w:rFonts w:cs="Cambria"/>
        </w:rPr>
        <w:fldChar w:fldCharType="separate"/>
      </w:r>
      <w:r w:rsidR="00785CD8" w:rsidRPr="00CF7E70">
        <w:t>(</w:t>
      </w:r>
      <w:r w:rsidR="00785CD8">
        <w:rPr>
          <w:noProof/>
        </w:rPr>
        <w:t>3</w:t>
      </w:r>
      <w:r w:rsidR="00785CD8" w:rsidRPr="00CF7E70">
        <w:noBreakHyphen/>
      </w:r>
      <w:r w:rsidR="00785CD8">
        <w:rPr>
          <w:noProof/>
        </w:rPr>
        <w:t>1</w:t>
      </w:r>
      <w:r w:rsidR="00785CD8" w:rsidRPr="00CF7E70">
        <w:t>)</w:t>
      </w:r>
      <w:r w:rsidR="00733425">
        <w:rPr>
          <w:rFonts w:cs="Cambria"/>
        </w:rPr>
        <w:fldChar w:fldCharType="end"/>
      </w:r>
      <w:r w:rsidR="00733425">
        <w:rPr>
          <w:rFonts w:cs="Cambria"/>
        </w:rPr>
        <w:t xml:space="preserve">, </w:t>
      </w:r>
      <w:r w:rsidR="00733425">
        <w:rPr>
          <w:rFonts w:cs="Cambria"/>
        </w:rPr>
        <w:fldChar w:fldCharType="begin"/>
      </w:r>
      <w:r w:rsidR="00733425">
        <w:rPr>
          <w:rFonts w:cs="Cambria"/>
        </w:rPr>
        <w:instrText xml:space="preserve"> REF _Ref48641015 \h </w:instrText>
      </w:r>
      <w:r w:rsidR="00733425">
        <w:rPr>
          <w:rFonts w:cs="Cambria"/>
        </w:rPr>
      </w:r>
      <w:r w:rsidR="00733425">
        <w:rPr>
          <w:rFonts w:cs="Cambria"/>
        </w:rPr>
        <w:fldChar w:fldCharType="separate"/>
      </w:r>
      <w:r w:rsidR="00785CD8" w:rsidRPr="00CF7E70">
        <w:t xml:space="preserve">Obr. </w:t>
      </w:r>
      <w:r w:rsidR="00785CD8">
        <w:rPr>
          <w:noProof/>
        </w:rPr>
        <w:t>3</w:t>
      </w:r>
      <w:r w:rsidR="00785CD8" w:rsidRPr="00CF7E70">
        <w:noBreakHyphen/>
      </w:r>
      <w:r w:rsidR="00785CD8">
        <w:rPr>
          <w:noProof/>
        </w:rPr>
        <w:t>1</w:t>
      </w:r>
      <w:r w:rsidR="00733425">
        <w:rPr>
          <w:rFonts w:cs="Cambria"/>
        </w:rPr>
        <w:fldChar w:fldCharType="end"/>
      </w:r>
      <w:r w:rsidR="00733425">
        <w:rPr>
          <w:rFonts w:cs="Cambria"/>
        </w:rPr>
        <w:t xml:space="preserve">, </w:t>
      </w:r>
      <w:r w:rsidR="00733425" w:rsidRPr="00896010">
        <w:rPr>
          <w:rFonts w:cs="Cambria"/>
        </w:rPr>
        <w:fldChar w:fldCharType="begin"/>
      </w:r>
      <w:r w:rsidR="00733425" w:rsidRPr="00896010">
        <w:rPr>
          <w:rFonts w:cs="Cambria"/>
        </w:rPr>
        <w:instrText xml:space="preserve"> REF _Ref48641019 \h  \* MERGEFORMAT </w:instrText>
      </w:r>
      <w:r w:rsidR="00733425" w:rsidRPr="00896010">
        <w:rPr>
          <w:rFonts w:cs="Cambria"/>
        </w:rPr>
      </w:r>
      <w:r w:rsidR="00733425" w:rsidRPr="00896010">
        <w:rPr>
          <w:rFonts w:cs="Cambria"/>
        </w:rPr>
        <w:fldChar w:fldCharType="separate"/>
      </w:r>
      <w:r w:rsidR="00785CD8" w:rsidRPr="00CF7E70">
        <w:t xml:space="preserve">Tab. </w:t>
      </w:r>
      <w:r w:rsidR="00785CD8" w:rsidRPr="00785CD8">
        <w:t>3</w:t>
      </w:r>
      <w:r w:rsidR="00785CD8">
        <w:noBreakHyphen/>
      </w:r>
      <w:r w:rsidR="00785CD8" w:rsidRPr="00785CD8">
        <w:t>1</w:t>
      </w:r>
      <w:r w:rsidR="00733425" w:rsidRPr="00896010">
        <w:rPr>
          <w:rFonts w:cs="Cambria"/>
        </w:rPr>
        <w:fldChar w:fldCharType="end"/>
      </w:r>
      <w:r w:rsidR="00733425">
        <w:rPr>
          <w:rFonts w:cs="Cambria"/>
        </w:rPr>
        <w:t>.</w:t>
      </w:r>
    </w:p>
    <w:p w14:paraId="13BA1000" w14:textId="4917B984" w:rsidR="001600E8" w:rsidRDefault="00371969" w:rsidP="001600E8">
      <w:r>
        <w:t>Nepříjemnou vlastností Wordu je, že titulky se automaticky do vaší i</w:t>
      </w:r>
      <w:r w:rsidR="009F5951">
        <w:t xml:space="preserve">nstalace nepřekopírují. Pokud chcete tedy používat odkazy na titulky použité v této šabloně, musíte si nejdřív </w:t>
      </w:r>
      <w:r w:rsidR="008A2AAB">
        <w:t xml:space="preserve">identický titulek </w:t>
      </w:r>
      <w:r w:rsidR="00FF5A03">
        <w:t>založit (</w:t>
      </w:r>
      <w:r w:rsidR="00FF5A03" w:rsidRPr="00FF5A03">
        <w:rPr>
          <w:i/>
          <w:iCs/>
        </w:rPr>
        <w:t>Reference</w:t>
      </w:r>
      <w:r w:rsidR="00FF5A03">
        <w:t xml:space="preserve"> → </w:t>
      </w:r>
      <w:r w:rsidR="00FF5A03" w:rsidRPr="00FF5A03">
        <w:rPr>
          <w:i/>
          <w:iCs/>
        </w:rPr>
        <w:t>Vložit titulek</w:t>
      </w:r>
      <w:r w:rsidR="00FF5A03">
        <w:t>).</w:t>
      </w:r>
      <w:r w:rsidR="00761148">
        <w:t xml:space="preserve"> Postup založení titulků pro obrázky, tabulky a rovnice je uveden na </w:t>
      </w:r>
      <w:r w:rsidR="00761148">
        <w:fldChar w:fldCharType="begin"/>
      </w:r>
      <w:r w:rsidR="00761148">
        <w:instrText xml:space="preserve"> REF _Ref58222123 \h </w:instrText>
      </w:r>
      <w:r w:rsidR="00761148">
        <w:fldChar w:fldCharType="separate"/>
      </w:r>
      <w:r w:rsidR="00785CD8" w:rsidRPr="00CF7E70">
        <w:t xml:space="preserve">Obr. </w:t>
      </w:r>
      <w:r w:rsidR="00785CD8">
        <w:rPr>
          <w:noProof/>
        </w:rPr>
        <w:t>3</w:t>
      </w:r>
      <w:r w:rsidR="00785CD8" w:rsidRPr="00CF7E70">
        <w:noBreakHyphen/>
      </w:r>
      <w:r w:rsidR="00785CD8">
        <w:rPr>
          <w:noProof/>
        </w:rPr>
        <w:t>2</w:t>
      </w:r>
      <w:r w:rsidR="00761148">
        <w:fldChar w:fldCharType="end"/>
      </w:r>
      <w:r w:rsidR="00761148">
        <w:t xml:space="preserve">, </w:t>
      </w:r>
      <w:r w:rsidR="00761148">
        <w:fldChar w:fldCharType="begin"/>
      </w:r>
      <w:r w:rsidR="00761148">
        <w:instrText xml:space="preserve"> REF _Ref58222124 \h </w:instrText>
      </w:r>
      <w:r w:rsidR="00761148">
        <w:fldChar w:fldCharType="separate"/>
      </w:r>
      <w:r w:rsidR="00785CD8" w:rsidRPr="00CF7E70">
        <w:t xml:space="preserve">Obr. </w:t>
      </w:r>
      <w:r w:rsidR="00785CD8">
        <w:rPr>
          <w:noProof/>
        </w:rPr>
        <w:t>3</w:t>
      </w:r>
      <w:r w:rsidR="00785CD8" w:rsidRPr="00CF7E70">
        <w:noBreakHyphen/>
      </w:r>
      <w:r w:rsidR="00785CD8">
        <w:rPr>
          <w:noProof/>
        </w:rPr>
        <w:t>3</w:t>
      </w:r>
      <w:r w:rsidR="00761148">
        <w:fldChar w:fldCharType="end"/>
      </w:r>
      <w:r w:rsidR="00761148">
        <w:t xml:space="preserve"> a </w:t>
      </w:r>
      <w:r w:rsidR="00761148">
        <w:fldChar w:fldCharType="begin"/>
      </w:r>
      <w:r w:rsidR="00761148">
        <w:instrText xml:space="preserve"> REF _Ref58222125 \h </w:instrText>
      </w:r>
      <w:r w:rsidR="00761148">
        <w:fldChar w:fldCharType="separate"/>
      </w:r>
      <w:r w:rsidR="00785CD8" w:rsidRPr="00CF7E70">
        <w:t xml:space="preserve">Obr. </w:t>
      </w:r>
      <w:r w:rsidR="00785CD8">
        <w:rPr>
          <w:noProof/>
        </w:rPr>
        <w:t>3</w:t>
      </w:r>
      <w:r w:rsidR="00785CD8" w:rsidRPr="00CF7E70">
        <w:noBreakHyphen/>
      </w:r>
      <w:r w:rsidR="00785CD8">
        <w:rPr>
          <w:noProof/>
        </w:rPr>
        <w:t>4</w:t>
      </w:r>
      <w:r w:rsidR="00761148">
        <w:fldChar w:fldCharType="end"/>
      </w:r>
      <w:r w:rsidR="00761148">
        <w:t>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FF5A03" w:rsidRPr="00CF7E70" w14:paraId="183B2A19" w14:textId="77777777" w:rsidTr="00056640">
        <w:trPr>
          <w:jc w:val="center"/>
        </w:trPr>
        <w:tc>
          <w:tcPr>
            <w:tcW w:w="5000" w:type="pct"/>
            <w:vAlign w:val="center"/>
          </w:tcPr>
          <w:p w14:paraId="27FC61A8" w14:textId="7DCE9FB4" w:rsidR="00FF5A03" w:rsidRPr="00CF7E70" w:rsidRDefault="00313B54" w:rsidP="00703240">
            <w:pPr>
              <w:spacing w:before="120"/>
              <w:rPr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 wp14:anchorId="039FE7B8" wp14:editId="3C81D336">
                  <wp:extent cx="2618014" cy="1801723"/>
                  <wp:effectExtent l="0" t="0" r="0" b="8255"/>
                  <wp:docPr id="105" name="Obrázek 10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31837" cy="181123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703240">
              <w:rPr>
                <w:noProof/>
              </w:rPr>
              <w:drawing>
                <wp:inline distT="0" distB="0" distL="0" distR="0" wp14:anchorId="7AD1AC8E" wp14:editId="001C5B79">
                  <wp:extent cx="2498271" cy="1813813"/>
                  <wp:effectExtent l="0" t="0" r="0" b="0"/>
                  <wp:docPr id="106" name="Obrázek 10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98271" cy="181381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5A03" w:rsidRPr="00CF7E70" w14:paraId="6D3B2F93" w14:textId="77777777" w:rsidTr="00056640">
        <w:trPr>
          <w:jc w:val="center"/>
        </w:trPr>
        <w:tc>
          <w:tcPr>
            <w:tcW w:w="5000" w:type="pct"/>
            <w:vAlign w:val="center"/>
          </w:tcPr>
          <w:p w14:paraId="30CAC02C" w14:textId="48237FCB" w:rsidR="00FF5A03" w:rsidRPr="00CF7E70" w:rsidRDefault="00FF5A03" w:rsidP="00056640">
            <w:pPr>
              <w:pStyle w:val="Titulek"/>
              <w:keepNext/>
              <w:rPr>
                <w:lang w:val="cs-CZ"/>
              </w:rPr>
            </w:pPr>
            <w:bookmarkStart w:id="40" w:name="_Ref58222123"/>
            <w:bookmarkStart w:id="41" w:name="_Toc93320553"/>
            <w:r w:rsidRPr="00CF7E70">
              <w:rPr>
                <w:lang w:val="cs-CZ"/>
              </w:rPr>
              <w:t xml:space="preserve">Obr. </w:t>
            </w:r>
            <w:r w:rsidRPr="00CF7E70">
              <w:rPr>
                <w:lang w:val="cs-CZ"/>
              </w:rPr>
              <w:fldChar w:fldCharType="begin"/>
            </w:r>
            <w:r w:rsidRPr="00CF7E70">
              <w:rPr>
                <w:lang w:val="cs-CZ"/>
              </w:rPr>
              <w:instrText xml:space="preserve"> STYLEREF 1 \s </w:instrText>
            </w:r>
            <w:r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3</w:t>
            </w:r>
            <w:r w:rsidRPr="00CF7E70">
              <w:rPr>
                <w:lang w:val="cs-CZ"/>
              </w:rPr>
              <w:fldChar w:fldCharType="end"/>
            </w:r>
            <w:r w:rsidRPr="00CF7E70">
              <w:rPr>
                <w:lang w:val="cs-CZ"/>
              </w:rPr>
              <w:noBreakHyphen/>
            </w:r>
            <w:r w:rsidRPr="00CF7E70">
              <w:rPr>
                <w:lang w:val="cs-CZ"/>
              </w:rPr>
              <w:fldChar w:fldCharType="begin"/>
            </w:r>
            <w:r w:rsidRPr="00CF7E70">
              <w:rPr>
                <w:lang w:val="cs-CZ"/>
              </w:rPr>
              <w:instrText xml:space="preserve"> SEQ Obr. \* ARABIC \s 1 </w:instrText>
            </w:r>
            <w:r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2</w:t>
            </w:r>
            <w:r w:rsidRPr="00CF7E70">
              <w:rPr>
                <w:lang w:val="cs-CZ"/>
              </w:rPr>
              <w:fldChar w:fldCharType="end"/>
            </w:r>
            <w:bookmarkEnd w:id="40"/>
            <w:r w:rsidRPr="00CF7E70">
              <w:rPr>
                <w:lang w:val="cs-CZ"/>
              </w:rPr>
              <w:t xml:space="preserve"> </w:t>
            </w:r>
            <w:r w:rsidR="00761148">
              <w:rPr>
                <w:lang w:val="cs-CZ"/>
              </w:rPr>
              <w:t>Založení titulku pro obrázky</w:t>
            </w:r>
            <w:bookmarkEnd w:id="41"/>
          </w:p>
        </w:tc>
      </w:tr>
    </w:tbl>
    <w:p w14:paraId="2EFB15BB" w14:textId="558025F1" w:rsidR="008A2AAB" w:rsidRDefault="008A2AAB" w:rsidP="001600E8"/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703240" w:rsidRPr="00CF7E70" w14:paraId="634536F3" w14:textId="77777777" w:rsidTr="00056640">
        <w:trPr>
          <w:jc w:val="center"/>
        </w:trPr>
        <w:tc>
          <w:tcPr>
            <w:tcW w:w="5000" w:type="pct"/>
            <w:vAlign w:val="center"/>
          </w:tcPr>
          <w:p w14:paraId="71BC6395" w14:textId="10A7188A" w:rsidR="00703240" w:rsidRPr="00CF7E70" w:rsidRDefault="00761148" w:rsidP="00056640">
            <w:pPr>
              <w:spacing w:before="120"/>
              <w:rPr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 wp14:anchorId="7ED1489B" wp14:editId="50E890AE">
                  <wp:extent cx="2615510" cy="1800000"/>
                  <wp:effectExtent l="0" t="0" r="0" b="0"/>
                  <wp:docPr id="109" name="Obrázek 10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5510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75652FB6" wp14:editId="6444D872">
                  <wp:extent cx="2484000" cy="1803452"/>
                  <wp:effectExtent l="0" t="0" r="0" b="6350"/>
                  <wp:docPr id="110" name="Obrázek 1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84000" cy="180345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03240" w:rsidRPr="00CF7E70" w14:paraId="2277D139" w14:textId="77777777" w:rsidTr="00056640">
        <w:trPr>
          <w:jc w:val="center"/>
        </w:trPr>
        <w:tc>
          <w:tcPr>
            <w:tcW w:w="5000" w:type="pct"/>
            <w:vAlign w:val="center"/>
          </w:tcPr>
          <w:p w14:paraId="7159F0CD" w14:textId="41C1BD59" w:rsidR="00703240" w:rsidRPr="00CF7E70" w:rsidRDefault="00703240" w:rsidP="00056640">
            <w:pPr>
              <w:pStyle w:val="Titulek"/>
              <w:keepNext/>
              <w:rPr>
                <w:lang w:val="cs-CZ"/>
              </w:rPr>
            </w:pPr>
            <w:bookmarkStart w:id="42" w:name="_Ref58222124"/>
            <w:bookmarkStart w:id="43" w:name="_Toc93320554"/>
            <w:r w:rsidRPr="00CF7E70">
              <w:rPr>
                <w:lang w:val="cs-CZ"/>
              </w:rPr>
              <w:t xml:space="preserve">Obr. </w:t>
            </w:r>
            <w:r w:rsidRPr="00CF7E70">
              <w:rPr>
                <w:lang w:val="cs-CZ"/>
              </w:rPr>
              <w:fldChar w:fldCharType="begin"/>
            </w:r>
            <w:r w:rsidRPr="00CF7E70">
              <w:rPr>
                <w:lang w:val="cs-CZ"/>
              </w:rPr>
              <w:instrText xml:space="preserve"> STYLEREF 1 \s </w:instrText>
            </w:r>
            <w:r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3</w:t>
            </w:r>
            <w:r w:rsidRPr="00CF7E70">
              <w:rPr>
                <w:lang w:val="cs-CZ"/>
              </w:rPr>
              <w:fldChar w:fldCharType="end"/>
            </w:r>
            <w:r w:rsidRPr="00CF7E70">
              <w:rPr>
                <w:lang w:val="cs-CZ"/>
              </w:rPr>
              <w:noBreakHyphen/>
            </w:r>
            <w:r w:rsidRPr="00CF7E70">
              <w:rPr>
                <w:lang w:val="cs-CZ"/>
              </w:rPr>
              <w:fldChar w:fldCharType="begin"/>
            </w:r>
            <w:r w:rsidRPr="00CF7E70">
              <w:rPr>
                <w:lang w:val="cs-CZ"/>
              </w:rPr>
              <w:instrText xml:space="preserve"> SEQ Obr. \* ARABIC \s 1 </w:instrText>
            </w:r>
            <w:r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3</w:t>
            </w:r>
            <w:r w:rsidRPr="00CF7E70">
              <w:rPr>
                <w:lang w:val="cs-CZ"/>
              </w:rPr>
              <w:fldChar w:fldCharType="end"/>
            </w:r>
            <w:bookmarkEnd w:id="42"/>
            <w:r w:rsidRPr="00CF7E70">
              <w:rPr>
                <w:lang w:val="cs-CZ"/>
              </w:rPr>
              <w:t xml:space="preserve"> </w:t>
            </w:r>
            <w:r w:rsidR="00761148">
              <w:rPr>
                <w:lang w:val="cs-CZ"/>
              </w:rPr>
              <w:t>Založení titulku pro tabulky</w:t>
            </w:r>
            <w:bookmarkEnd w:id="43"/>
          </w:p>
        </w:tc>
      </w:tr>
    </w:tbl>
    <w:p w14:paraId="74E875B0" w14:textId="6609C70E" w:rsidR="00703240" w:rsidRDefault="00703240" w:rsidP="001600E8"/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761148" w:rsidRPr="00CF7E70" w14:paraId="621D3E6A" w14:textId="77777777" w:rsidTr="00056640">
        <w:trPr>
          <w:jc w:val="center"/>
        </w:trPr>
        <w:tc>
          <w:tcPr>
            <w:tcW w:w="5000" w:type="pct"/>
            <w:vAlign w:val="center"/>
          </w:tcPr>
          <w:p w14:paraId="3BAFCB76" w14:textId="68915509" w:rsidR="00761148" w:rsidRPr="00CF7E70" w:rsidRDefault="00761148" w:rsidP="00056640">
            <w:pPr>
              <w:spacing w:before="120"/>
              <w:rPr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 wp14:anchorId="76F12DA0" wp14:editId="75637D5A">
                  <wp:extent cx="2615513" cy="1800000"/>
                  <wp:effectExtent l="0" t="0" r="0" b="0"/>
                  <wp:docPr id="113" name="Obrázek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15513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drawing>
                <wp:inline distT="0" distB="0" distL="0" distR="0" wp14:anchorId="2A78335B" wp14:editId="4E899236">
                  <wp:extent cx="2479245" cy="1800000"/>
                  <wp:effectExtent l="0" t="0" r="0" b="0"/>
                  <wp:docPr id="114" name="Obrázek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79245" cy="18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61148" w:rsidRPr="00CF7E70" w14:paraId="1BB2308C" w14:textId="77777777" w:rsidTr="00056640">
        <w:trPr>
          <w:jc w:val="center"/>
        </w:trPr>
        <w:tc>
          <w:tcPr>
            <w:tcW w:w="5000" w:type="pct"/>
            <w:vAlign w:val="center"/>
          </w:tcPr>
          <w:p w14:paraId="16F04C77" w14:textId="118F428A" w:rsidR="00761148" w:rsidRPr="00CF7E70" w:rsidRDefault="00761148" w:rsidP="00056640">
            <w:pPr>
              <w:pStyle w:val="Titulek"/>
              <w:keepNext/>
              <w:rPr>
                <w:lang w:val="cs-CZ"/>
              </w:rPr>
            </w:pPr>
            <w:bookmarkStart w:id="44" w:name="_Ref58222125"/>
            <w:bookmarkStart w:id="45" w:name="_Toc93320555"/>
            <w:r w:rsidRPr="00CF7E70">
              <w:rPr>
                <w:lang w:val="cs-CZ"/>
              </w:rPr>
              <w:t xml:space="preserve">Obr. </w:t>
            </w:r>
            <w:r w:rsidRPr="00CF7E70">
              <w:rPr>
                <w:lang w:val="cs-CZ"/>
              </w:rPr>
              <w:fldChar w:fldCharType="begin"/>
            </w:r>
            <w:r w:rsidRPr="00CF7E70">
              <w:rPr>
                <w:lang w:val="cs-CZ"/>
              </w:rPr>
              <w:instrText xml:space="preserve"> STYLEREF 1 \s </w:instrText>
            </w:r>
            <w:r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3</w:t>
            </w:r>
            <w:r w:rsidRPr="00CF7E70">
              <w:rPr>
                <w:lang w:val="cs-CZ"/>
              </w:rPr>
              <w:fldChar w:fldCharType="end"/>
            </w:r>
            <w:r w:rsidRPr="00CF7E70">
              <w:rPr>
                <w:lang w:val="cs-CZ"/>
              </w:rPr>
              <w:noBreakHyphen/>
            </w:r>
            <w:r w:rsidRPr="00CF7E70">
              <w:rPr>
                <w:lang w:val="cs-CZ"/>
              </w:rPr>
              <w:fldChar w:fldCharType="begin"/>
            </w:r>
            <w:r w:rsidRPr="00CF7E70">
              <w:rPr>
                <w:lang w:val="cs-CZ"/>
              </w:rPr>
              <w:instrText xml:space="preserve"> SEQ Obr. \* ARABIC \s 1 </w:instrText>
            </w:r>
            <w:r w:rsidRPr="00CF7E70">
              <w:rPr>
                <w:lang w:val="cs-CZ"/>
              </w:rPr>
              <w:fldChar w:fldCharType="separate"/>
            </w:r>
            <w:r w:rsidR="00785CD8">
              <w:rPr>
                <w:noProof/>
                <w:lang w:val="cs-CZ"/>
              </w:rPr>
              <w:t>4</w:t>
            </w:r>
            <w:r w:rsidRPr="00CF7E70">
              <w:rPr>
                <w:lang w:val="cs-CZ"/>
              </w:rPr>
              <w:fldChar w:fldCharType="end"/>
            </w:r>
            <w:bookmarkEnd w:id="44"/>
            <w:r w:rsidRPr="00CF7E70">
              <w:rPr>
                <w:lang w:val="cs-CZ"/>
              </w:rPr>
              <w:t xml:space="preserve"> </w:t>
            </w:r>
            <w:r>
              <w:rPr>
                <w:lang w:val="cs-CZ"/>
              </w:rPr>
              <w:t>Založení titulku pro rovnice</w:t>
            </w:r>
            <w:bookmarkEnd w:id="45"/>
          </w:p>
        </w:tc>
      </w:tr>
    </w:tbl>
    <w:p w14:paraId="4C99E3BD" w14:textId="3B14F1C7" w:rsidR="009B6674" w:rsidRDefault="009B6674" w:rsidP="007C51B2">
      <w:pPr>
        <w:pStyle w:val="Nadpis2"/>
      </w:pPr>
      <w:bookmarkStart w:id="46" w:name="_Ref54592472"/>
      <w:bookmarkStart w:id="47" w:name="_Ref54592475"/>
      <w:bookmarkStart w:id="48" w:name="_Toc93320534"/>
      <w:r>
        <w:t>Práce s</w:t>
      </w:r>
      <w:r w:rsidR="006D4496">
        <w:rPr>
          <w:rFonts w:ascii="Cambria" w:hAnsi="Cambria" w:cs="Cambria"/>
        </w:rPr>
        <w:t> </w:t>
      </w:r>
      <w:r>
        <w:t>literaturou</w:t>
      </w:r>
      <w:bookmarkEnd w:id="46"/>
      <w:bookmarkEnd w:id="47"/>
      <w:bookmarkEnd w:id="48"/>
    </w:p>
    <w:p w14:paraId="0A3169CB" w14:textId="52855282" w:rsidR="00127D04" w:rsidRDefault="00127D04" w:rsidP="00127D04">
      <w:pPr>
        <w:pStyle w:val="Neodsazentext"/>
      </w:pPr>
      <w:r>
        <w:t xml:space="preserve">Souhrnné informace o tom, jak psát závěrečnou práci a jak citovat, lze nalézt na </w:t>
      </w:r>
      <w:hyperlink r:id="rId50" w:history="1">
        <w:r w:rsidRPr="00BD0961">
          <w:rPr>
            <w:rStyle w:val="Hypertextovodkaz"/>
          </w:rPr>
          <w:t>stránkách knihovny ČVUT</w:t>
        </w:r>
      </w:hyperlink>
      <w:r>
        <w:t>. Je třeba mít na paměti, že citovat v popisku se musí i převzaté obrázky či tabulky. Pokud byly převzatý obrázek či tabulka autorem ZP upraveny, je rovněž nutné tuto skutečnost zmínit v</w:t>
      </w:r>
      <w:r w:rsidR="008E2E20">
        <w:t> </w:t>
      </w:r>
      <w:r>
        <w:t>popisku</w:t>
      </w:r>
      <w:r w:rsidR="008E2E20">
        <w:t>:</w:t>
      </w:r>
    </w:p>
    <w:p w14:paraId="0CE1B6DA" w14:textId="23F572F9" w:rsidR="009C296E" w:rsidRPr="0006026F" w:rsidRDefault="009C296E" w:rsidP="0006026F">
      <w:pPr>
        <w:pStyle w:val="Odstavecseseznamem"/>
        <w:rPr>
          <w:i/>
          <w:iCs/>
        </w:rPr>
      </w:pPr>
      <w:r w:rsidRPr="0006026F">
        <w:rPr>
          <w:i/>
          <w:iCs/>
        </w:rPr>
        <w:lastRenderedPageBreak/>
        <w:t>Obr. 1-3 Příčný řez stejnosměrným strojem [3]</w:t>
      </w:r>
      <w:r w:rsidR="0006026F">
        <w:rPr>
          <w:i/>
          <w:iCs/>
        </w:rPr>
        <w:t>,</w:t>
      </w:r>
    </w:p>
    <w:p w14:paraId="378D4C1F" w14:textId="1A4890ED" w:rsidR="009C296E" w:rsidRPr="0006026F" w:rsidRDefault="009C296E" w:rsidP="0006026F">
      <w:pPr>
        <w:pStyle w:val="Odstavecseseznamem"/>
        <w:rPr>
          <w:i/>
          <w:iCs/>
        </w:rPr>
      </w:pPr>
      <w:r w:rsidRPr="0006026F">
        <w:rPr>
          <w:i/>
          <w:iCs/>
        </w:rPr>
        <w:t xml:space="preserve">Obr. 2-4 </w:t>
      </w:r>
      <w:r w:rsidR="0006026F" w:rsidRPr="0006026F">
        <w:rPr>
          <w:i/>
          <w:iCs/>
        </w:rPr>
        <w:t>Magnetický obvod transformátoru [5] (upraveno)</w:t>
      </w:r>
      <w:r w:rsidR="0006026F">
        <w:rPr>
          <w:i/>
          <w:iCs/>
        </w:rPr>
        <w:t>.</w:t>
      </w:r>
    </w:p>
    <w:p w14:paraId="35BDACF2" w14:textId="5FBB16F9" w:rsidR="00127D04" w:rsidRDefault="00127D04" w:rsidP="0005255C">
      <w:r>
        <w:t xml:space="preserve">Katedra elektrických pohonů a trakce preferuje a doporučuje citační styl používaný v odborných publikacích v oblasti elektrotechniky a elektroniky. Souhrnné informace k tomuto stylu lze najít na </w:t>
      </w:r>
      <w:hyperlink r:id="rId51" w:history="1">
        <w:r w:rsidRPr="001733B2">
          <w:rPr>
            <w:rStyle w:val="Hypertextovodkaz"/>
          </w:rPr>
          <w:t>stránkách IEEE</w:t>
        </w:r>
      </w:hyperlink>
      <w:r>
        <w:t>.</w:t>
      </w:r>
      <w:r w:rsidR="0005255C">
        <w:t xml:space="preserve"> </w:t>
      </w:r>
      <w:r>
        <w:t>Shrneme-li to nejdůležitější, tak:</w:t>
      </w:r>
    </w:p>
    <w:p w14:paraId="48A088AB" w14:textId="63F4551F" w:rsidR="00127D04" w:rsidRDefault="00127D04" w:rsidP="009C10F6">
      <w:pPr>
        <w:pStyle w:val="Odstavecseseznamem"/>
      </w:pPr>
      <w:r>
        <w:t>Pro odkaz na položku v seznamu literatury používáme číslo této položky v hranatých závorkách (např. [2]).</w:t>
      </w:r>
    </w:p>
    <w:p w14:paraId="51A7F045" w14:textId="39EDB134" w:rsidR="00127D04" w:rsidRDefault="00127D04" w:rsidP="009C10F6">
      <w:pPr>
        <w:pStyle w:val="Odstavecseseznamem"/>
      </w:pPr>
      <w:r>
        <w:t>Odkaz píšeme dle struktury převzatých myšlenek buďto ve větě, na konci věty před tečkou, nebo na konci odstavce před tečkou.</w:t>
      </w:r>
    </w:p>
    <w:p w14:paraId="32B97357" w14:textId="77777777" w:rsidR="00127D04" w:rsidRDefault="00127D04" w:rsidP="009C10F6">
      <w:pPr>
        <w:pStyle w:val="Odstavecseseznamem"/>
        <w:numPr>
          <w:ilvl w:val="0"/>
          <w:numId w:val="0"/>
        </w:numPr>
        <w:ind w:left="714"/>
      </w:pPr>
      <w:r w:rsidRPr="00AD6C46">
        <w:rPr>
          <w:u w:val="single"/>
        </w:rPr>
        <w:t>Příklad</w:t>
      </w:r>
      <w:r>
        <w:t>:</w:t>
      </w:r>
    </w:p>
    <w:p w14:paraId="0F8A9624" w14:textId="2E910D09" w:rsidR="00127D04" w:rsidRPr="009C10F6" w:rsidRDefault="00127D04" w:rsidP="009C10F6">
      <w:pPr>
        <w:pStyle w:val="Odstavecseseznamem"/>
        <w:numPr>
          <w:ilvl w:val="0"/>
          <w:numId w:val="0"/>
        </w:numPr>
        <w:ind w:left="714"/>
        <w:rPr>
          <w:i/>
          <w:iCs/>
        </w:rPr>
      </w:pPr>
      <w:r w:rsidRPr="009C10F6">
        <w:rPr>
          <w:i/>
          <w:iCs/>
        </w:rPr>
        <w:t xml:space="preserve">Se vzrůstající spínací frekvencí rostou ztráty </w:t>
      </w:r>
      <w:r w:rsidR="00BC3A2F">
        <w:rPr>
          <w:i/>
          <w:iCs/>
        </w:rPr>
        <w:t>v</w:t>
      </w:r>
      <w:r w:rsidRPr="009C10F6">
        <w:rPr>
          <w:i/>
          <w:iCs/>
        </w:rPr>
        <w:t xml:space="preserve"> měniči [3] a namáhaní izolace vinutí [4]. Na druhou stranu, v [5] bylo ukázáno, že vyšší spínací frekvence snižuje ztráty v magnetickém obvodu. Dle [6] pak existuje optimální volba spínací frekvence vzhledem ke ztrátám v měniči a dodatečným ztrátám v motoru.</w:t>
      </w:r>
    </w:p>
    <w:p w14:paraId="52AEAC22" w14:textId="3A59E2A5" w:rsidR="00127D04" w:rsidRDefault="00127D04" w:rsidP="009C10F6">
      <w:pPr>
        <w:pStyle w:val="Odstavecseseznamem"/>
      </w:pPr>
      <w:r>
        <w:t xml:space="preserve">Pokud citujeme více položek, které jdou chronologicky za sebou, použijeme krátkou pomlčku bez mezery. Pokud položky </w:t>
      </w:r>
      <w:r w:rsidR="00BD6A72">
        <w:t>nejdou</w:t>
      </w:r>
      <w:r>
        <w:t xml:space="preserve"> chronologicky, použijeme čárku jako oddělovač.</w:t>
      </w:r>
    </w:p>
    <w:p w14:paraId="120E7204" w14:textId="77777777" w:rsidR="00127D04" w:rsidRDefault="00127D04" w:rsidP="009C10F6">
      <w:pPr>
        <w:pStyle w:val="Odstavecseseznamem"/>
        <w:numPr>
          <w:ilvl w:val="0"/>
          <w:numId w:val="0"/>
        </w:numPr>
        <w:ind w:left="714"/>
      </w:pPr>
      <w:r w:rsidRPr="00AD6C46">
        <w:rPr>
          <w:u w:val="single"/>
        </w:rPr>
        <w:t>Příklad</w:t>
      </w:r>
      <w:r>
        <w:t>:</w:t>
      </w:r>
    </w:p>
    <w:p w14:paraId="4F38B8E0" w14:textId="3E25AC47" w:rsidR="00127D04" w:rsidRPr="009C10F6" w:rsidRDefault="00127D04" w:rsidP="009C10F6">
      <w:pPr>
        <w:pStyle w:val="Odstavecseseznamem"/>
        <w:numPr>
          <w:ilvl w:val="0"/>
          <w:numId w:val="0"/>
        </w:numPr>
        <w:ind w:left="714"/>
        <w:rPr>
          <w:i/>
          <w:iCs/>
        </w:rPr>
      </w:pPr>
      <w:r w:rsidRPr="009C10F6">
        <w:rPr>
          <w:i/>
          <w:iCs/>
        </w:rPr>
        <w:t>V [10]-[12] bylo ukázáno, že použitím tohoto typu optimalizačního algoritmu se dosahuje významných úspor energie. V dalších pracích byla tato studie rozšířena i o oblast odbuzování [10], [14], [16]-[17].</w:t>
      </w:r>
    </w:p>
    <w:p w14:paraId="4E1956C5" w14:textId="2E10008D" w:rsidR="00127D04" w:rsidRDefault="00127D04" w:rsidP="009C10F6">
      <w:pPr>
        <w:pStyle w:val="Odstavecseseznamem"/>
      </w:pPr>
      <w:r>
        <w:t xml:space="preserve">Doslovné citace se </w:t>
      </w:r>
      <w:r w:rsidR="009C10F6">
        <w:t>píšou</w:t>
      </w:r>
      <w:r>
        <w:t xml:space="preserve"> do uvozovek a je nutné vždy uvádět i číslo stránky, ze které byla věta převzata.</w:t>
      </w:r>
    </w:p>
    <w:p w14:paraId="3D22A4E6" w14:textId="77777777" w:rsidR="00127D04" w:rsidRDefault="00127D04" w:rsidP="009C10F6">
      <w:pPr>
        <w:pStyle w:val="Odstavecseseznamem"/>
        <w:numPr>
          <w:ilvl w:val="0"/>
          <w:numId w:val="0"/>
        </w:numPr>
        <w:ind w:left="714"/>
      </w:pPr>
      <w:r w:rsidRPr="00AD6C46">
        <w:rPr>
          <w:u w:val="single"/>
        </w:rPr>
        <w:t>Příklad</w:t>
      </w:r>
      <w:r>
        <w:t>:</w:t>
      </w:r>
    </w:p>
    <w:p w14:paraId="751CE385" w14:textId="2A6D52BC" w:rsidR="00127D04" w:rsidRPr="009C10F6" w:rsidRDefault="0005255C" w:rsidP="009C10F6">
      <w:pPr>
        <w:pStyle w:val="Odstavecseseznamem"/>
        <w:numPr>
          <w:ilvl w:val="0"/>
          <w:numId w:val="0"/>
        </w:numPr>
        <w:ind w:left="714"/>
        <w:rPr>
          <w:i/>
          <w:iCs/>
        </w:rPr>
      </w:pPr>
      <w:r w:rsidRPr="009C10F6">
        <w:rPr>
          <w:i/>
          <w:iCs/>
        </w:rPr>
        <w:t>Ohledně předchozí metody</w:t>
      </w:r>
      <w:r w:rsidR="00127D04" w:rsidRPr="009C10F6">
        <w:rPr>
          <w:i/>
          <w:iCs/>
        </w:rPr>
        <w:t xml:space="preserve"> autoři </w:t>
      </w:r>
      <w:r w:rsidR="00510EEC">
        <w:rPr>
          <w:i/>
          <w:iCs/>
        </w:rPr>
        <w:t xml:space="preserve">doslovně </w:t>
      </w:r>
      <w:r w:rsidR="00127D04" w:rsidRPr="009C10F6">
        <w:rPr>
          <w:i/>
          <w:iCs/>
        </w:rPr>
        <w:t>uvádějí: „návrh konstant adaptivního regulátoru lze provést linearizací systému a následným vhodným umístěním pólů [13, str. 120].“</w:t>
      </w:r>
    </w:p>
    <w:p w14:paraId="3EFE5614" w14:textId="276D2ED1" w:rsidR="00A40FF5" w:rsidRDefault="00127D04" w:rsidP="0005255C">
      <w:r>
        <w:t>Co se týče seznamu použité literatury, tak je doporučeno si k příslušnému pramenu vygenerovat automaticky citaci po vyhledání onoho zdroje na stránkách knihovny ČVUT. Doporučen je formát ČSN ISO</w:t>
      </w:r>
      <w:r w:rsidR="009537F5">
        <w:t xml:space="preserve"> (IEEE </w:t>
      </w:r>
      <w:r w:rsidR="00AB5C74">
        <w:t xml:space="preserve">styl </w:t>
      </w:r>
      <w:r w:rsidR="009537F5">
        <w:t>není k dispozici)</w:t>
      </w:r>
      <w:r>
        <w:t>.</w:t>
      </w:r>
      <w:r w:rsidR="006F6F00">
        <w:t xml:space="preserve"> Využít můžete i server </w:t>
      </w:r>
      <w:hyperlink r:id="rId52" w:history="1">
        <w:r w:rsidR="006F6F00" w:rsidRPr="006F6F00">
          <w:rPr>
            <w:rStyle w:val="Hypertextovodkaz"/>
          </w:rPr>
          <w:t>citace.com</w:t>
        </w:r>
      </w:hyperlink>
      <w:r w:rsidR="006F6F00">
        <w:t>.</w:t>
      </w:r>
      <w:r>
        <w:t xml:space="preserve"> Pro citování zdrojů typu webové stránky, přednáškové materiály, </w:t>
      </w:r>
      <w:proofErr w:type="spellStart"/>
      <w:r>
        <w:t>datasheety</w:t>
      </w:r>
      <w:proofErr w:type="spellEnd"/>
      <w:r>
        <w:t xml:space="preserve"> apod., se doporučuje použít materiály knihovny ČVUT, popř. vlastním způsobem vytvořit položku tak, aby seděla se stylem ostatních položek seznamu literatury.</w:t>
      </w:r>
    </w:p>
    <w:p w14:paraId="3B1DF024" w14:textId="40F0230F" w:rsidR="006D4496" w:rsidRPr="00DD351D" w:rsidRDefault="00127D04" w:rsidP="009537F5">
      <w:pPr>
        <w:rPr>
          <w:b/>
          <w:bCs/>
        </w:rPr>
      </w:pPr>
      <w:r w:rsidRPr="00DD351D">
        <w:rPr>
          <w:b/>
          <w:bCs/>
        </w:rPr>
        <w:t>Citační styl a formát uvedených zdrojů v seznamu literatury udržujte jednotný!</w:t>
      </w:r>
      <w:r w:rsidR="009537F5" w:rsidRPr="00DD351D">
        <w:rPr>
          <w:b/>
          <w:bCs/>
        </w:rPr>
        <w:t xml:space="preserve"> Nedodržení citační etiky</w:t>
      </w:r>
      <w:r w:rsidR="00504074" w:rsidRPr="00DD351D">
        <w:rPr>
          <w:b/>
          <w:bCs/>
        </w:rPr>
        <w:t xml:space="preserve"> je důvodem k zamítnutí práce vedoucím a v extrémním případě plagiátorství i</w:t>
      </w:r>
      <w:r w:rsidR="009E0260" w:rsidRPr="00DD351D">
        <w:rPr>
          <w:b/>
          <w:bCs/>
        </w:rPr>
        <w:t xml:space="preserve"> k předání dotyčné práce disciplinární komisi!</w:t>
      </w:r>
    </w:p>
    <w:p w14:paraId="4C420138" w14:textId="16F4639E" w:rsidR="00A40FF5" w:rsidRDefault="00A40FF5" w:rsidP="007C51B2">
      <w:pPr>
        <w:pStyle w:val="Nadpis3"/>
      </w:pPr>
      <w:bookmarkStart w:id="49" w:name="_Toc93320535"/>
      <w:r w:rsidRPr="00A40FF5">
        <w:t>Seznam literatury a odkazování</w:t>
      </w:r>
      <w:bookmarkEnd w:id="49"/>
    </w:p>
    <w:p w14:paraId="42D29433" w14:textId="56329241" w:rsidR="000B763F" w:rsidRDefault="0023197E" w:rsidP="000B763F">
      <w:pPr>
        <w:pStyle w:val="Neodsazentext"/>
        <w:rPr>
          <w:rFonts w:cs="Cambria"/>
        </w:rPr>
      </w:pPr>
      <w:r>
        <w:t xml:space="preserve">Seznamu literatury je věnována samotná sekce </w:t>
      </w:r>
      <w:r w:rsidRPr="0020129F">
        <w:rPr>
          <w:i/>
          <w:iCs/>
        </w:rPr>
        <w:t>Literatura</w:t>
      </w:r>
      <w:r>
        <w:t xml:space="preserve">, která </w:t>
      </w:r>
      <w:r w:rsidR="001B460D">
        <w:t xml:space="preserve">je psána stylem </w:t>
      </w:r>
      <w:r w:rsidR="001B460D">
        <w:rPr>
          <w:i/>
          <w:iCs/>
        </w:rPr>
        <w:t>Nadpis 1 – nečíslovaný</w:t>
      </w:r>
      <w:r w:rsidR="005A051D" w:rsidRPr="005A051D">
        <w:t>.</w:t>
      </w:r>
      <w:r w:rsidR="005A051D">
        <w:t xml:space="preserve"> Pro samotné položky je pak vytvořen číslovaný seznam s odrážkami [1], [2], [3] atd.</w:t>
      </w:r>
      <w:r w:rsidR="0078763A">
        <w:t xml:space="preserve"> Položky jsou psány stylem </w:t>
      </w:r>
      <w:r w:rsidR="0078763A">
        <w:rPr>
          <w:i/>
          <w:iCs/>
        </w:rPr>
        <w:t>Reference</w:t>
      </w:r>
      <w:r w:rsidR="0078763A">
        <w:t xml:space="preserve">. </w:t>
      </w:r>
      <w:r w:rsidR="00CF01F3">
        <w:t xml:space="preserve">V textu se pak odkazujete </w:t>
      </w:r>
      <w:r w:rsidR="000B763F">
        <w:t>velmi podobně jako v případě rovni</w:t>
      </w:r>
      <w:r w:rsidR="0020129F">
        <w:t>c</w:t>
      </w:r>
      <w:r w:rsidR="000B763F">
        <w:t xml:space="preserve">, obrázků a tabulek. Postup je </w:t>
      </w:r>
      <w:r w:rsidR="000B763F">
        <w:rPr>
          <w:i/>
          <w:iCs/>
        </w:rPr>
        <w:t>Vložení</w:t>
      </w:r>
      <w:r w:rsidR="000B763F" w:rsidRPr="00CF7E70">
        <w:rPr>
          <w:rFonts w:cs="Cambria"/>
        </w:rPr>
        <w:t> </w:t>
      </w:r>
      <w:r w:rsidR="000B763F" w:rsidRPr="00CF7E70">
        <w:rPr>
          <w:rFonts w:ascii="Times New Roman" w:hAnsi="Times New Roman"/>
        </w:rPr>
        <w:t>→ </w:t>
      </w:r>
      <w:r w:rsidR="000B763F">
        <w:rPr>
          <w:i/>
          <w:iCs/>
        </w:rPr>
        <w:t>Křížový odkaz </w:t>
      </w:r>
      <w:r w:rsidR="004E6198">
        <w:rPr>
          <w:i/>
          <w:iCs/>
        </w:rPr>
        <w:t>→</w:t>
      </w:r>
      <w:r w:rsidR="008D06F5">
        <w:rPr>
          <w:i/>
          <w:iCs/>
        </w:rPr>
        <w:t> </w:t>
      </w:r>
      <w:r w:rsidR="008D06F5">
        <w:rPr>
          <w:rFonts w:cs="Cambria"/>
          <w:i/>
          <w:iCs/>
        </w:rPr>
        <w:t>Typ odkazu</w:t>
      </w:r>
      <w:r w:rsidR="0033424F">
        <w:rPr>
          <w:rFonts w:cs="Cambria"/>
          <w:i/>
          <w:iCs/>
        </w:rPr>
        <w:t> </w:t>
      </w:r>
      <w:r w:rsidR="0033424F">
        <w:rPr>
          <w:rFonts w:ascii="Segoe UI Symbol" w:hAnsi="Segoe UI Symbol" w:cs="Cambria"/>
          <w:i/>
          <w:iCs/>
        </w:rPr>
        <w:t>→ </w:t>
      </w:r>
      <w:r w:rsidR="0033424F">
        <w:rPr>
          <w:i/>
          <w:iCs/>
        </w:rPr>
        <w:t>Číslovaná</w:t>
      </w:r>
      <w:r w:rsidR="004E6198">
        <w:rPr>
          <w:i/>
          <w:iCs/>
        </w:rPr>
        <w:t xml:space="preserve"> položka</w:t>
      </w:r>
      <w:r w:rsidR="000B763F">
        <w:rPr>
          <w:rFonts w:cs="Cambria"/>
        </w:rPr>
        <w:t>. Následně</w:t>
      </w:r>
      <w:r w:rsidR="00C03036">
        <w:rPr>
          <w:rFonts w:cs="Cambria"/>
        </w:rPr>
        <w:t xml:space="preserve"> sjedeme v nabídce dolů a vybereme příslušný záznam</w:t>
      </w:r>
      <w:r w:rsidR="008D06F5">
        <w:rPr>
          <w:rFonts w:cs="Cambria"/>
        </w:rPr>
        <w:t>.</w:t>
      </w:r>
      <w:r w:rsidR="000B763F">
        <w:rPr>
          <w:rFonts w:cs="Cambria"/>
        </w:rPr>
        <w:t xml:space="preserve"> </w:t>
      </w:r>
      <w:r w:rsidR="008D06F5">
        <w:rPr>
          <w:rFonts w:cs="Cambria"/>
        </w:rPr>
        <w:t xml:space="preserve">V sekci </w:t>
      </w:r>
      <w:r w:rsidR="000B763F">
        <w:rPr>
          <w:rFonts w:cs="Cambria"/>
          <w:i/>
          <w:iCs/>
        </w:rPr>
        <w:t xml:space="preserve">Vložit odkaz na </w:t>
      </w:r>
      <w:r w:rsidR="000B763F">
        <w:rPr>
          <w:rFonts w:cs="Cambria"/>
        </w:rPr>
        <w:t xml:space="preserve">zvolíme, že chceme odkazovat </w:t>
      </w:r>
      <w:r w:rsidR="00DD351D">
        <w:rPr>
          <w:rFonts w:cs="Cambria"/>
        </w:rPr>
        <w:t xml:space="preserve">na </w:t>
      </w:r>
      <w:r w:rsidR="00DD351D">
        <w:rPr>
          <w:rFonts w:cs="Cambria"/>
          <w:i/>
          <w:iCs/>
        </w:rPr>
        <w:t xml:space="preserve">Číslo odstavce </w:t>
      </w:r>
      <w:r w:rsidR="002C3A3D">
        <w:rPr>
          <w:rFonts w:cs="Cambria"/>
        </w:rPr>
        <w:t>(</w:t>
      </w:r>
      <w:r w:rsidR="00DD351D">
        <w:rPr>
          <w:rFonts w:cs="Cambria"/>
        </w:rPr>
        <w:t xml:space="preserve">nikoliv </w:t>
      </w:r>
      <w:r w:rsidR="00DD351D">
        <w:rPr>
          <w:rFonts w:cs="Cambria"/>
          <w:i/>
          <w:iCs/>
        </w:rPr>
        <w:t xml:space="preserve">Číslo odstavce (plný kontext) </w:t>
      </w:r>
      <w:r w:rsidR="00DD351D" w:rsidRPr="00DD351D">
        <w:rPr>
          <w:rFonts w:cs="Cambria"/>
        </w:rPr>
        <w:t>nebo</w:t>
      </w:r>
      <w:r w:rsidR="00DD351D">
        <w:rPr>
          <w:rFonts w:cs="Cambria"/>
          <w:i/>
          <w:iCs/>
        </w:rPr>
        <w:t xml:space="preserve"> Číslo odstavce (bez kontextu)</w:t>
      </w:r>
      <w:r w:rsidR="002C3A3D">
        <w:rPr>
          <w:rFonts w:cs="Cambria"/>
        </w:rPr>
        <w:t>)</w:t>
      </w:r>
      <w:r w:rsidR="00DD351D">
        <w:rPr>
          <w:rFonts w:cs="Cambria"/>
          <w:i/>
          <w:iCs/>
        </w:rPr>
        <w:t xml:space="preserve">. </w:t>
      </w:r>
      <w:r w:rsidR="00DD351D">
        <w:rPr>
          <w:rFonts w:cs="Cambria"/>
        </w:rPr>
        <w:t xml:space="preserve">Díky této volbě jde poměrně slušně prohazovat reference v textu i položky v seznamu literatury při zachování oboustranného propojení. </w:t>
      </w:r>
    </w:p>
    <w:p w14:paraId="53905F02" w14:textId="1B3DF9E5" w:rsidR="00DD351D" w:rsidRPr="00052680" w:rsidRDefault="00DD351D" w:rsidP="00DD351D">
      <w:pPr>
        <w:rPr>
          <w:b/>
          <w:bCs/>
        </w:rPr>
      </w:pPr>
      <w:r w:rsidRPr="00052680">
        <w:rPr>
          <w:b/>
          <w:bCs/>
        </w:rPr>
        <w:t>V seznamu literatury</w:t>
      </w:r>
      <w:r w:rsidR="00052680" w:rsidRPr="00052680">
        <w:rPr>
          <w:b/>
          <w:bCs/>
        </w:rPr>
        <w:t xml:space="preserve"> </w:t>
      </w:r>
      <w:r w:rsidR="00E9279B">
        <w:rPr>
          <w:b/>
          <w:bCs/>
        </w:rPr>
        <w:t>uveďte položky</w:t>
      </w:r>
      <w:r w:rsidR="00052680" w:rsidRPr="00052680">
        <w:rPr>
          <w:b/>
          <w:bCs/>
        </w:rPr>
        <w:t xml:space="preserve"> dle pořadí citování v textu!</w:t>
      </w:r>
    </w:p>
    <w:p w14:paraId="25153354" w14:textId="5EC4A997" w:rsidR="00EF577D" w:rsidRDefault="009E0260" w:rsidP="00EF577D">
      <w:pPr>
        <w:pStyle w:val="Nadpis2"/>
      </w:pPr>
      <w:bookmarkStart w:id="50" w:name="_Ref54592496"/>
      <w:bookmarkStart w:id="51" w:name="_Toc93320536"/>
      <w:r>
        <w:lastRenderedPageBreak/>
        <w:t>Typografi</w:t>
      </w:r>
      <w:r w:rsidR="00EF577D">
        <w:t>e</w:t>
      </w:r>
      <w:r w:rsidR="00EC6B97">
        <w:t>, gramatika, stylistika</w:t>
      </w:r>
      <w:bookmarkEnd w:id="50"/>
      <w:bookmarkEnd w:id="51"/>
    </w:p>
    <w:p w14:paraId="573EECEC" w14:textId="77777777" w:rsidR="00545C2D" w:rsidRDefault="00545C2D" w:rsidP="00545C2D">
      <w:pPr>
        <w:pStyle w:val="Nadpis3"/>
      </w:pPr>
      <w:bookmarkStart w:id="52" w:name="_Toc93320537"/>
      <w:bookmarkStart w:id="53" w:name="_Ref93320776"/>
      <w:r>
        <w:t>Typografie zvolená v</w:t>
      </w:r>
      <w:r>
        <w:rPr>
          <w:rFonts w:ascii="Cambria" w:hAnsi="Cambria" w:cs="Cambria"/>
        </w:rPr>
        <w:t> </w:t>
      </w:r>
      <w:r>
        <w:t>této šabloně</w:t>
      </w:r>
      <w:bookmarkEnd w:id="52"/>
      <w:bookmarkEnd w:id="53"/>
    </w:p>
    <w:p w14:paraId="5E925B3C" w14:textId="6EB0C8A2" w:rsidR="00420AF8" w:rsidRPr="0018145C" w:rsidRDefault="00545C2D" w:rsidP="009D3761">
      <w:pPr>
        <w:pStyle w:val="Neodsazentext"/>
      </w:pPr>
      <w:r>
        <w:t xml:space="preserve">Jako písmo pro základní text </w:t>
      </w:r>
      <w:r w:rsidR="00340320">
        <w:t xml:space="preserve">a popisky byl vybrán </w:t>
      </w:r>
      <w:r w:rsidR="001A55BA">
        <w:t>typ</w:t>
      </w:r>
      <w:r w:rsidR="00340320">
        <w:t xml:space="preserve"> </w:t>
      </w:r>
      <w:proofErr w:type="spellStart"/>
      <w:r w:rsidR="00340320">
        <w:rPr>
          <w:i/>
          <w:iCs/>
        </w:rPr>
        <w:t>Cambria</w:t>
      </w:r>
      <w:proofErr w:type="spellEnd"/>
      <w:r w:rsidR="00340320">
        <w:rPr>
          <w:i/>
          <w:iCs/>
        </w:rPr>
        <w:t>.</w:t>
      </w:r>
      <w:r w:rsidR="00340320">
        <w:t xml:space="preserve"> </w:t>
      </w:r>
      <w:r w:rsidR="00B94838">
        <w:t>U hlavního</w:t>
      </w:r>
      <w:r w:rsidR="00885D90">
        <w:t xml:space="preserve"> textu je použita velikost 11 bodů a u popisků</w:t>
      </w:r>
      <w:r w:rsidR="00857CA7">
        <w:t xml:space="preserve"> a položek obsahu</w:t>
      </w:r>
      <w:r w:rsidR="00885D90">
        <w:t xml:space="preserve"> pak 10 bodů</w:t>
      </w:r>
      <w:r w:rsidR="00857CA7">
        <w:t>.</w:t>
      </w:r>
      <w:r w:rsidR="003926F5">
        <w:t xml:space="preserve"> Pro nadpisy byl</w:t>
      </w:r>
      <w:r w:rsidR="00EC6B97">
        <w:t>o</w:t>
      </w:r>
      <w:r w:rsidR="003926F5">
        <w:t xml:space="preserve"> použito </w:t>
      </w:r>
      <w:hyperlink r:id="rId53" w:history="1">
        <w:r w:rsidR="00A05264" w:rsidRPr="00A05264">
          <w:rPr>
            <w:rStyle w:val="Hypertextovodkaz"/>
          </w:rPr>
          <w:t>oficiálního písma ČVUT</w:t>
        </w:r>
      </w:hyperlink>
      <w:r w:rsidR="00A05264">
        <w:t xml:space="preserve"> </w:t>
      </w:r>
      <w:r w:rsidR="003926F5">
        <w:rPr>
          <w:i/>
          <w:iCs/>
        </w:rPr>
        <w:t xml:space="preserve">Technika </w:t>
      </w:r>
      <w:proofErr w:type="spellStart"/>
      <w:r w:rsidR="003926F5">
        <w:rPr>
          <w:i/>
          <w:iCs/>
        </w:rPr>
        <w:t>Bold</w:t>
      </w:r>
      <w:proofErr w:type="spellEnd"/>
      <w:r w:rsidR="00A05264" w:rsidRPr="00A05264">
        <w:t>.</w:t>
      </w:r>
      <w:r w:rsidR="003D3FA8">
        <w:t xml:space="preserve"> Pro použití</w:t>
      </w:r>
      <w:r w:rsidR="00420AF8">
        <w:t xml:space="preserve"> tohoto písma je nutné ho stáhnout a nainstalovat</w:t>
      </w:r>
      <w:r w:rsidR="00DB049F">
        <w:t xml:space="preserve">. Odkaz na ke stažení je </w:t>
      </w:r>
      <w:hyperlink r:id="rId54" w:tgtFrame="_blank" w:history="1">
        <w:r w:rsidR="009963D9">
          <w:rPr>
            <w:rStyle w:val="Hypertextovodkaz"/>
          </w:rPr>
          <w:t>z</w:t>
        </w:r>
        <w:r w:rsidR="009963D9">
          <w:rPr>
            <w:rStyle w:val="Hypertextovodkaz"/>
          </w:rPr>
          <w:t>d</w:t>
        </w:r>
        <w:r w:rsidR="009963D9">
          <w:rPr>
            <w:rStyle w:val="Hypertextovodkaz"/>
          </w:rPr>
          <w:t>e</w:t>
        </w:r>
      </w:hyperlink>
      <w:r w:rsidR="009963D9">
        <w:t xml:space="preserve">. Po </w:t>
      </w:r>
      <w:r w:rsidR="00DB049F">
        <w:t xml:space="preserve">přihlášení </w:t>
      </w:r>
      <w:r w:rsidR="009963D9">
        <w:t xml:space="preserve">fakultním účtem pokračujte do složky </w:t>
      </w:r>
      <w:r w:rsidR="009963D9" w:rsidRPr="009963D9">
        <w:rPr>
          <w:i/>
          <w:iCs/>
        </w:rPr>
        <w:t>Grafický manuál ČVUT</w:t>
      </w:r>
      <w:r w:rsidR="0018145C" w:rsidRPr="009963D9">
        <w:rPr>
          <w:i/>
          <w:iCs/>
        </w:rPr>
        <w:t>.</w:t>
      </w:r>
      <w:r w:rsidR="0018145C">
        <w:t xml:space="preserve"> </w:t>
      </w:r>
      <w:r w:rsidR="009A1BF7">
        <w:t>Dále v</w:t>
      </w:r>
      <w:r w:rsidR="0018145C">
        <w:t xml:space="preserve">e složce </w:t>
      </w:r>
      <w:r w:rsidR="0018145C">
        <w:rPr>
          <w:i/>
          <w:iCs/>
        </w:rPr>
        <w:t xml:space="preserve">Jednoty </w:t>
      </w:r>
      <w:proofErr w:type="spellStart"/>
      <w:r w:rsidR="0018145C">
        <w:rPr>
          <w:i/>
          <w:iCs/>
        </w:rPr>
        <w:t>vizualni</w:t>
      </w:r>
      <w:proofErr w:type="spellEnd"/>
      <w:r w:rsidR="0018145C">
        <w:rPr>
          <w:i/>
          <w:iCs/>
        </w:rPr>
        <w:t xml:space="preserve"> styl CVUT</w:t>
      </w:r>
      <w:r w:rsidR="00252322">
        <w:rPr>
          <w:i/>
          <w:iCs/>
        </w:rPr>
        <w:t xml:space="preserve"> </w:t>
      </w:r>
      <w:r w:rsidR="00252322" w:rsidRPr="00DF56B8">
        <w:rPr>
          <w:i/>
          <w:iCs/>
        </w:rPr>
        <w:t xml:space="preserve">→ </w:t>
      </w:r>
      <w:r w:rsidR="0060272F" w:rsidRPr="00DF56B8">
        <w:rPr>
          <w:i/>
          <w:iCs/>
        </w:rPr>
        <w:t>Fonty</w:t>
      </w:r>
      <w:r w:rsidR="0060272F">
        <w:rPr>
          <w:rFonts w:ascii="Times New Roman" w:hAnsi="Times New Roman"/>
          <w:i/>
          <w:iCs/>
        </w:rPr>
        <w:t xml:space="preserve"> </w:t>
      </w:r>
      <w:r w:rsidR="0018145C">
        <w:t>si</w:t>
      </w:r>
      <w:r w:rsidR="00DF56B8">
        <w:t xml:space="preserve"> stáhněte soubo</w:t>
      </w:r>
      <w:r w:rsidR="00EE3BB2">
        <w:t xml:space="preserve">r </w:t>
      </w:r>
      <w:r w:rsidR="00EE3BB2" w:rsidRPr="00EE3BB2">
        <w:rPr>
          <w:i/>
          <w:iCs/>
        </w:rPr>
        <w:t>OTF Technika.zip</w:t>
      </w:r>
      <w:r w:rsidR="00EE3BB2">
        <w:t xml:space="preserve"> nebo případně </w:t>
      </w:r>
      <w:r w:rsidR="00EE3BB2" w:rsidRPr="00EE3BB2">
        <w:rPr>
          <w:i/>
          <w:iCs/>
        </w:rPr>
        <w:t>TTF Technika.zip</w:t>
      </w:r>
      <w:r w:rsidR="00EE3BB2">
        <w:t xml:space="preserve">. </w:t>
      </w:r>
      <w:r w:rsidR="000408BD">
        <w:t xml:space="preserve">Písmo pak nainstalujte dle </w:t>
      </w:r>
      <w:hyperlink r:id="rId55" w:history="1">
        <w:r w:rsidR="000408BD" w:rsidRPr="000408BD">
          <w:rPr>
            <w:rStyle w:val="Hypertextovodkaz"/>
          </w:rPr>
          <w:t>návodu ne w</w:t>
        </w:r>
        <w:r w:rsidR="000408BD" w:rsidRPr="000408BD">
          <w:rPr>
            <w:rStyle w:val="Hypertextovodkaz"/>
          </w:rPr>
          <w:t>e</w:t>
        </w:r>
        <w:r w:rsidR="000408BD" w:rsidRPr="000408BD">
          <w:rPr>
            <w:rStyle w:val="Hypertextovodkaz"/>
          </w:rPr>
          <w:t>bu Microsoft</w:t>
        </w:r>
      </w:hyperlink>
      <w:r w:rsidR="000408BD">
        <w:t xml:space="preserve">. </w:t>
      </w:r>
    </w:p>
    <w:p w14:paraId="58FC0C50" w14:textId="53DEBC6F" w:rsidR="009D3761" w:rsidRDefault="00D90372" w:rsidP="00420AF8">
      <w:r>
        <w:t xml:space="preserve">V </w:t>
      </w:r>
      <w:r w:rsidR="00DC1A50">
        <w:t xml:space="preserve">této </w:t>
      </w:r>
      <w:r w:rsidR="00DA02F0">
        <w:t>šabloně</w:t>
      </w:r>
      <w:r>
        <w:t xml:space="preserve"> je</w:t>
      </w:r>
      <w:r w:rsidR="00A05264">
        <w:t xml:space="preserve"> </w:t>
      </w:r>
      <w:r w:rsidR="00DC1A50">
        <w:t>v souladu s</w:t>
      </w:r>
      <w:r w:rsidR="00A05264">
        <w:t xml:space="preserve"> </w:t>
      </w:r>
      <w:hyperlink r:id="rId56" w:history="1">
        <w:r w:rsidR="00A05264" w:rsidRPr="0033144D">
          <w:rPr>
            <w:rStyle w:val="Hypertextovodkaz"/>
          </w:rPr>
          <w:t>grafick</w:t>
        </w:r>
        <w:r w:rsidR="00DC1A50">
          <w:rPr>
            <w:rStyle w:val="Hypertextovodkaz"/>
          </w:rPr>
          <w:t>ým</w:t>
        </w:r>
        <w:r w:rsidR="00DA02F0" w:rsidRPr="0033144D">
          <w:rPr>
            <w:rStyle w:val="Hypertextovodkaz"/>
          </w:rPr>
          <w:t xml:space="preserve"> </w:t>
        </w:r>
        <w:r w:rsidR="00DA02F0" w:rsidRPr="0033144D">
          <w:rPr>
            <w:rStyle w:val="Hypertextovodkaz"/>
          </w:rPr>
          <w:t>m</w:t>
        </w:r>
        <w:r w:rsidR="00DA02F0" w:rsidRPr="0033144D">
          <w:rPr>
            <w:rStyle w:val="Hypertextovodkaz"/>
          </w:rPr>
          <w:t>anuál</w:t>
        </w:r>
        <w:r w:rsidR="00DC1A50">
          <w:rPr>
            <w:rStyle w:val="Hypertextovodkaz"/>
          </w:rPr>
          <w:t>em</w:t>
        </w:r>
        <w:r w:rsidR="00DA02F0" w:rsidRPr="0033144D">
          <w:rPr>
            <w:rStyle w:val="Hypertextovodkaz"/>
          </w:rPr>
          <w:t xml:space="preserve"> </w:t>
        </w:r>
        <w:r w:rsidR="0033144D" w:rsidRPr="0033144D">
          <w:rPr>
            <w:rStyle w:val="Hypertextovodkaz"/>
          </w:rPr>
          <w:t>ČVUT</w:t>
        </w:r>
      </w:hyperlink>
      <w:r w:rsidR="0033144D">
        <w:t xml:space="preserve"> v</w:t>
      </w:r>
      <w:r w:rsidR="00DA02F0">
        <w:t xml:space="preserve"> textu střídána černá barva s blankytně modrou </w:t>
      </w:r>
      <w:hyperlink r:id="rId57" w:history="1">
        <w:proofErr w:type="spellStart"/>
        <w:r w:rsidR="00DA02F0" w:rsidRPr="00DC1A50">
          <w:rPr>
            <w:rStyle w:val="Hypertextovodkaz"/>
          </w:rPr>
          <w:t>Pant</w:t>
        </w:r>
        <w:r w:rsidR="00DA02F0" w:rsidRPr="00DC1A50">
          <w:rPr>
            <w:rStyle w:val="Hypertextovodkaz"/>
          </w:rPr>
          <w:t>o</w:t>
        </w:r>
        <w:r w:rsidR="00DA02F0" w:rsidRPr="00DC1A50">
          <w:rPr>
            <w:rStyle w:val="Hypertextovodkaz"/>
          </w:rPr>
          <w:t>n</w:t>
        </w:r>
        <w:r w:rsidR="00DC1A50" w:rsidRPr="00DC1A50">
          <w:rPr>
            <w:rStyle w:val="Hypertextovodkaz"/>
          </w:rPr>
          <w:t>e</w:t>
        </w:r>
        <w:proofErr w:type="spellEnd"/>
        <w:r w:rsidR="00DA02F0" w:rsidRPr="00DC1A50">
          <w:rPr>
            <w:rStyle w:val="Hypertextovodkaz"/>
          </w:rPr>
          <w:t xml:space="preserve"> 300</w:t>
        </w:r>
        <w:r w:rsidR="0033144D" w:rsidRPr="00DC1A50">
          <w:rPr>
            <w:rStyle w:val="Hypertextovodkaz"/>
          </w:rPr>
          <w:t xml:space="preserve"> C</w:t>
        </w:r>
      </w:hyperlink>
      <w:r w:rsidR="0033144D">
        <w:t xml:space="preserve">. </w:t>
      </w:r>
      <w:r w:rsidR="00AE3BA6">
        <w:t xml:space="preserve">Ve výsledku </w:t>
      </w:r>
      <w:r w:rsidR="0023789E">
        <w:t>tato kombinace dává dohromady poměrně graficky atraktivní a čtivý dokument</w:t>
      </w:r>
      <w:r w:rsidR="009D3761">
        <w:t>.</w:t>
      </w:r>
    </w:p>
    <w:p w14:paraId="3864C1DF" w14:textId="13DC7A00" w:rsidR="009D3761" w:rsidRDefault="009D3761" w:rsidP="00001412">
      <w:pPr>
        <w:pStyle w:val="Nadpis3"/>
      </w:pPr>
      <w:bookmarkStart w:id="54" w:name="_Toc93320538"/>
      <w:r>
        <w:t>Typografická</w:t>
      </w:r>
      <w:r w:rsidR="0025494A">
        <w:t>,</w:t>
      </w:r>
      <w:r w:rsidR="000469BF">
        <w:t xml:space="preserve"> gramatická </w:t>
      </w:r>
      <w:r w:rsidR="0025494A">
        <w:t xml:space="preserve">a stylistická </w:t>
      </w:r>
      <w:r>
        <w:t xml:space="preserve">pravidla pro psaní </w:t>
      </w:r>
      <w:r w:rsidR="00001412">
        <w:t>závěrečných prac</w:t>
      </w:r>
      <w:r w:rsidR="008C1079">
        <w:t>í</w:t>
      </w:r>
      <w:bookmarkEnd w:id="54"/>
    </w:p>
    <w:p w14:paraId="66406826" w14:textId="516AD039" w:rsidR="008C1079" w:rsidRDefault="008C1079" w:rsidP="008C1079">
      <w:pPr>
        <w:pStyle w:val="Neodsazentext"/>
      </w:pPr>
      <w:r w:rsidRPr="008C1079">
        <w:t xml:space="preserve">Vzhledem k tomu, že závěrečná práce je po obhajobě </w:t>
      </w:r>
      <w:hyperlink r:id="rId58" w:history="1">
        <w:r w:rsidRPr="008F6A92">
          <w:rPr>
            <w:rStyle w:val="Hypertextovodkaz"/>
          </w:rPr>
          <w:t>zveřejn</w:t>
        </w:r>
        <w:r w:rsidRPr="008F6A92">
          <w:rPr>
            <w:rStyle w:val="Hypertextovodkaz"/>
          </w:rPr>
          <w:t>ě</w:t>
        </w:r>
        <w:r w:rsidRPr="008F6A92">
          <w:rPr>
            <w:rStyle w:val="Hypertextovodkaz"/>
          </w:rPr>
          <w:t>na online</w:t>
        </w:r>
      </w:hyperlink>
      <w:r w:rsidRPr="008C1079">
        <w:t>, doporučujeme pro zkvalitnění její finální podoby dodržovat alespoň základní typografická</w:t>
      </w:r>
      <w:r w:rsidR="00B8334F">
        <w:t>, gramatická a stylistická</w:t>
      </w:r>
      <w:r w:rsidRPr="008C1079">
        <w:t xml:space="preserve"> pravidla. Souhrnný přehled </w:t>
      </w:r>
      <w:r w:rsidR="0035636E">
        <w:t>typografických</w:t>
      </w:r>
      <w:r w:rsidRPr="008C1079">
        <w:t xml:space="preserve"> pravidel lze nalézt např. </w:t>
      </w:r>
      <w:hyperlink r:id="rId59" w:history="1">
        <w:r w:rsidRPr="00884482">
          <w:rPr>
            <w:rStyle w:val="Hypertextovodkaz"/>
          </w:rPr>
          <w:t>z</w:t>
        </w:r>
        <w:r w:rsidRPr="00884482">
          <w:rPr>
            <w:rStyle w:val="Hypertextovodkaz"/>
          </w:rPr>
          <w:t>d</w:t>
        </w:r>
        <w:r w:rsidRPr="00884482">
          <w:rPr>
            <w:rStyle w:val="Hypertextovodkaz"/>
          </w:rPr>
          <w:t>e</w:t>
        </w:r>
      </w:hyperlink>
      <w:r w:rsidRPr="008C1079">
        <w:t xml:space="preserve">.  </w:t>
      </w:r>
    </w:p>
    <w:p w14:paraId="5FBBAF26" w14:textId="19102491" w:rsidR="00D01B9C" w:rsidRDefault="00D01B9C" w:rsidP="00903ABB">
      <w:pPr>
        <w:pStyle w:val="Nadpis4"/>
      </w:pPr>
      <w:bookmarkStart w:id="55" w:name="_Toc93320539"/>
      <w:r w:rsidRPr="00D01B9C">
        <w:t>Nejčastější chyby a nesrovnalosti</w:t>
      </w:r>
      <w:bookmarkEnd w:id="55"/>
    </w:p>
    <w:p w14:paraId="50AF907B" w14:textId="6B6BD2CE" w:rsidR="000469BF" w:rsidRPr="00D01B9C" w:rsidRDefault="00C61DCA" w:rsidP="00903ABB">
      <w:pPr>
        <w:pStyle w:val="Neodsazentext"/>
      </w:pPr>
      <w:r>
        <w:t>Základní pravidla pro psaní textů</w:t>
      </w:r>
      <w:r w:rsidR="00303B26">
        <w:t>:</w:t>
      </w:r>
    </w:p>
    <w:p w14:paraId="3E3B2217" w14:textId="77777777" w:rsidR="00D01B9C" w:rsidRPr="00D01B9C" w:rsidRDefault="00D01B9C" w:rsidP="00D01B9C">
      <w:pPr>
        <w:pStyle w:val="Odstavecseseznamem"/>
      </w:pPr>
      <w:r w:rsidRPr="00D01B9C">
        <w:t>na konci každé položky seznamu se píše čárka, za poslední položkou pak tečka,</w:t>
      </w:r>
    </w:p>
    <w:p w14:paraId="2BDF07AF" w14:textId="4DC7BE65" w:rsidR="00127BCC" w:rsidRDefault="00D01B9C" w:rsidP="00D01B9C">
      <w:pPr>
        <w:pStyle w:val="Odstavecseseznamem"/>
      </w:pPr>
      <w:r w:rsidRPr="00D01B9C">
        <w:t>rozlišují se</w:t>
      </w:r>
      <w:r w:rsidR="00854458">
        <w:t>:</w:t>
      </w:r>
    </w:p>
    <w:p w14:paraId="5C22DB62" w14:textId="3623ED3A" w:rsidR="00127BCC" w:rsidRDefault="000C0AEF" w:rsidP="00AA2047">
      <w:pPr>
        <w:pStyle w:val="Odstavecseseznamem"/>
        <w:numPr>
          <w:ilvl w:val="1"/>
          <w:numId w:val="16"/>
        </w:numPr>
      </w:pPr>
      <w:r>
        <w:t>spojovník</w:t>
      </w:r>
      <w:r w:rsidR="00854458">
        <w:t xml:space="preserve"> (</w:t>
      </w:r>
      <w:r w:rsidR="00F90DF9" w:rsidRPr="00763A7F">
        <w:rPr>
          <w:i/>
          <w:iCs/>
        </w:rPr>
        <w:t>anglicko-český</w:t>
      </w:r>
      <w:r w:rsidR="00127BCC">
        <w:t xml:space="preserve">, </w:t>
      </w:r>
      <w:r w:rsidR="00AA2047" w:rsidRPr="00854458">
        <w:rPr>
          <w:i/>
          <w:iCs/>
        </w:rPr>
        <w:t>bude-li</w:t>
      </w:r>
      <w:r w:rsidR="00854458">
        <w:rPr>
          <w:i/>
          <w:iCs/>
        </w:rPr>
        <w:t>)</w:t>
      </w:r>
      <w:r w:rsidR="00854458">
        <w:t>,</w:t>
      </w:r>
    </w:p>
    <w:p w14:paraId="0A61BA60" w14:textId="050AF4D4" w:rsidR="00854458" w:rsidRDefault="000C0AEF" w:rsidP="00AA2047">
      <w:pPr>
        <w:pStyle w:val="Odstavecseseznamem"/>
        <w:numPr>
          <w:ilvl w:val="1"/>
          <w:numId w:val="16"/>
        </w:numPr>
      </w:pPr>
      <w:r>
        <w:t xml:space="preserve">pomlčka </w:t>
      </w:r>
      <w:r w:rsidR="00124129">
        <w:t>s mezerou (</w:t>
      </w:r>
      <w:r w:rsidR="00124129" w:rsidRPr="00124129">
        <w:rPr>
          <w:i/>
          <w:iCs/>
        </w:rPr>
        <w:t>Tí</w:t>
      </w:r>
      <w:r w:rsidR="00124129" w:rsidRPr="00763A7F">
        <w:rPr>
          <w:i/>
          <w:iCs/>
        </w:rPr>
        <w:t>mto způsobem vznikají ztráty v měniči – jsou tedy způsobené hlavně spínací frekvencí</w:t>
      </w:r>
      <w:r w:rsidR="00124129">
        <w:rPr>
          <w:i/>
          <w:iCs/>
        </w:rPr>
        <w:t>.</w:t>
      </w:r>
      <w:r w:rsidR="00124129">
        <w:t>),</w:t>
      </w:r>
    </w:p>
    <w:p w14:paraId="0C6B87DD" w14:textId="046159F4" w:rsidR="00127BCC" w:rsidRDefault="00124129" w:rsidP="00127BCC">
      <w:pPr>
        <w:pStyle w:val="Odstavecseseznamem"/>
        <w:numPr>
          <w:ilvl w:val="1"/>
          <w:numId w:val="16"/>
        </w:numPr>
      </w:pPr>
      <w:r>
        <w:t>pomlčka bez mezery</w:t>
      </w:r>
      <w:r w:rsidR="00AA4F0B">
        <w:t xml:space="preserve"> (</w:t>
      </w:r>
      <w:r w:rsidR="004144EE">
        <w:rPr>
          <w:i/>
          <w:iCs/>
        </w:rPr>
        <w:t>železniční trať</w:t>
      </w:r>
      <w:r w:rsidR="00AA4F0B">
        <w:rPr>
          <w:i/>
          <w:iCs/>
        </w:rPr>
        <w:t xml:space="preserve"> </w:t>
      </w:r>
      <w:r w:rsidR="004144EE">
        <w:rPr>
          <w:i/>
          <w:iCs/>
        </w:rPr>
        <w:t>Praha</w:t>
      </w:r>
      <w:r w:rsidR="0077409E">
        <w:rPr>
          <w:i/>
          <w:iCs/>
        </w:rPr>
        <w:t>–</w:t>
      </w:r>
      <w:r w:rsidR="004144EE">
        <w:rPr>
          <w:i/>
          <w:iCs/>
        </w:rPr>
        <w:t>Plzeň</w:t>
      </w:r>
      <w:r w:rsidR="00AA4F0B">
        <w:t>)</w:t>
      </w:r>
      <w:r w:rsidR="004144EE">
        <w:t>,</w:t>
      </w:r>
      <w:r w:rsidR="00127BCC">
        <w:t xml:space="preserve"> </w:t>
      </w:r>
    </w:p>
    <w:p w14:paraId="3EA17465" w14:textId="77777777" w:rsidR="00D01B9C" w:rsidRPr="00D01B9C" w:rsidRDefault="00D01B9C" w:rsidP="00D01B9C">
      <w:pPr>
        <w:pStyle w:val="Odstavecseseznamem"/>
      </w:pPr>
      <w:r w:rsidRPr="00D01B9C">
        <w:t>na začátku stránky se nesmí objevit poslední řádek předchozího odstavce,</w:t>
      </w:r>
    </w:p>
    <w:p w14:paraId="52FB2639" w14:textId="77777777" w:rsidR="00D01B9C" w:rsidRPr="00D01B9C" w:rsidRDefault="00D01B9C" w:rsidP="00D01B9C">
      <w:pPr>
        <w:pStyle w:val="Odstavecseseznamem"/>
      </w:pPr>
      <w:r w:rsidRPr="00D01B9C">
        <w:t>nadpis kapitoly nesmí začínat samostatně na konci stránky,</w:t>
      </w:r>
    </w:p>
    <w:p w14:paraId="013C8F85" w14:textId="2B08EB42" w:rsidR="004A6B2A" w:rsidRDefault="004A6B2A" w:rsidP="00D01B9C">
      <w:pPr>
        <w:pStyle w:val="Odstavecseseznamem"/>
      </w:pPr>
      <w:r>
        <w:t>slovo „díky“ se používá pouze v pozitivním kontextu</w:t>
      </w:r>
      <w:r w:rsidR="004542C5">
        <w:t xml:space="preserve"> (Např.</w:t>
      </w:r>
      <w:r w:rsidR="004F02CD">
        <w:t>:</w:t>
      </w:r>
      <w:r w:rsidR="004542C5">
        <w:t xml:space="preserve"> </w:t>
      </w:r>
      <w:r w:rsidR="004542C5" w:rsidRPr="004F02CD">
        <w:rPr>
          <w:i/>
          <w:iCs/>
        </w:rPr>
        <w:t xml:space="preserve">Díky použití polovodičových měničů došlo v elektrické trakci </w:t>
      </w:r>
      <w:r w:rsidR="002F3834" w:rsidRPr="004F02CD">
        <w:rPr>
          <w:i/>
          <w:iCs/>
        </w:rPr>
        <w:t>k významným úsporám energie</w:t>
      </w:r>
      <w:r w:rsidR="00105B38">
        <w:rPr>
          <w:i/>
          <w:iCs/>
        </w:rPr>
        <w:t>.</w:t>
      </w:r>
      <w:r w:rsidR="002F3834">
        <w:t xml:space="preserve">), </w:t>
      </w:r>
    </w:p>
    <w:p w14:paraId="20997119" w14:textId="57948981" w:rsidR="002F3834" w:rsidRDefault="002F3834" w:rsidP="00D01B9C">
      <w:pPr>
        <w:pStyle w:val="Odstavecseseznamem"/>
      </w:pPr>
      <w:r>
        <w:t xml:space="preserve">v negativním smyslu se používá slovo „kvůli“ </w:t>
      </w:r>
      <w:r w:rsidR="004F02CD">
        <w:t>(</w:t>
      </w:r>
      <w:r w:rsidR="00DC3B74">
        <w:t xml:space="preserve">Např.: </w:t>
      </w:r>
      <w:r w:rsidR="00105B38" w:rsidRPr="00105B38">
        <w:rPr>
          <w:i/>
          <w:iCs/>
        </w:rPr>
        <w:t>Z</w:t>
      </w:r>
      <w:r w:rsidR="00DC3B74" w:rsidRPr="00105B38">
        <w:rPr>
          <w:i/>
          <w:iCs/>
        </w:rPr>
        <w:t>tráty ve frekvenčním měniči</w:t>
      </w:r>
      <w:r w:rsidR="00C33201" w:rsidRPr="00105B38">
        <w:rPr>
          <w:i/>
          <w:iCs/>
        </w:rPr>
        <w:t xml:space="preserve"> vznikají </w:t>
      </w:r>
      <w:r w:rsidR="00105B38" w:rsidRPr="00105B38">
        <w:rPr>
          <w:i/>
          <w:iCs/>
        </w:rPr>
        <w:t xml:space="preserve">zejména </w:t>
      </w:r>
      <w:r w:rsidR="00C33201" w:rsidRPr="00105B38">
        <w:rPr>
          <w:i/>
          <w:iCs/>
        </w:rPr>
        <w:t xml:space="preserve">kvůli </w:t>
      </w:r>
      <w:r w:rsidR="00105B38" w:rsidRPr="00105B38">
        <w:rPr>
          <w:i/>
          <w:iCs/>
        </w:rPr>
        <w:t xml:space="preserve">vysokým </w:t>
      </w:r>
      <w:r w:rsidR="00C33201" w:rsidRPr="00105B38">
        <w:rPr>
          <w:i/>
          <w:iCs/>
        </w:rPr>
        <w:t>spínací</w:t>
      </w:r>
      <w:r w:rsidR="00105B38" w:rsidRPr="00105B38">
        <w:rPr>
          <w:i/>
          <w:iCs/>
        </w:rPr>
        <w:t>m</w:t>
      </w:r>
      <w:r w:rsidR="00C33201" w:rsidRPr="00105B38">
        <w:rPr>
          <w:i/>
          <w:iCs/>
        </w:rPr>
        <w:t xml:space="preserve"> frekvenc</w:t>
      </w:r>
      <w:r w:rsidR="00105B38" w:rsidRPr="00105B38">
        <w:rPr>
          <w:i/>
          <w:iCs/>
        </w:rPr>
        <w:t>ím.</w:t>
      </w:r>
      <w:r w:rsidR="004F02CD">
        <w:t>)</w:t>
      </w:r>
      <w:r w:rsidR="00105B38">
        <w:t>,</w:t>
      </w:r>
    </w:p>
    <w:p w14:paraId="786C0801" w14:textId="55484BF3" w:rsidR="00105B38" w:rsidRDefault="00105B38" w:rsidP="00D01B9C">
      <w:pPr>
        <w:pStyle w:val="Odstavecseseznamem"/>
      </w:pPr>
      <w:r>
        <w:t>za „viz“ se nepíše tečka</w:t>
      </w:r>
      <w:r w:rsidR="00606FDD">
        <w:t xml:space="preserve"> (jedná se o rozkazovací způsob od slova vidět),</w:t>
      </w:r>
    </w:p>
    <w:p w14:paraId="51967CAC" w14:textId="73FB410D" w:rsidR="00606FDD" w:rsidRDefault="00606FDD" w:rsidP="00D01B9C">
      <w:pPr>
        <w:pStyle w:val="Odstavecseseznamem"/>
      </w:pPr>
      <w:r>
        <w:t>slovo „zdali“ se píše bez pomlčky,</w:t>
      </w:r>
    </w:p>
    <w:p w14:paraId="08FB898F" w14:textId="4C3B9254" w:rsidR="00606FDD" w:rsidRDefault="006A45CF" w:rsidP="00D01B9C">
      <w:pPr>
        <w:pStyle w:val="Odstavecseseznamem"/>
      </w:pPr>
      <w:r>
        <w:t xml:space="preserve">za </w:t>
      </w:r>
      <w:r w:rsidR="000B0E2A">
        <w:t>číslovkami</w:t>
      </w:r>
      <w:r>
        <w:t xml:space="preserve"> nikdy nepíšeme „ti“</w:t>
      </w:r>
      <w:r w:rsidR="000B0E2A">
        <w:t xml:space="preserve"> </w:t>
      </w:r>
      <w:r w:rsidR="00663FF9">
        <w:t>(špatně</w:t>
      </w:r>
      <w:r w:rsidR="000B0E2A">
        <w:t xml:space="preserve">: </w:t>
      </w:r>
      <w:proofErr w:type="gramStart"/>
      <w:r w:rsidR="000B0E2A" w:rsidRPr="00FA4B39">
        <w:rPr>
          <w:i/>
          <w:iCs/>
        </w:rPr>
        <w:t>20ti procentní</w:t>
      </w:r>
      <w:proofErr w:type="gramEnd"/>
      <w:r w:rsidR="000B0E2A">
        <w:t>,</w:t>
      </w:r>
      <w:r w:rsidR="000B0E2A" w:rsidRPr="000B0E2A">
        <w:t xml:space="preserve"> </w:t>
      </w:r>
      <w:r w:rsidR="000B0E2A">
        <w:t xml:space="preserve">správně: </w:t>
      </w:r>
      <w:r w:rsidR="000B0E2A" w:rsidRPr="00FA4B39">
        <w:rPr>
          <w:i/>
          <w:iCs/>
        </w:rPr>
        <w:t>20</w:t>
      </w:r>
      <w:r w:rsidR="00BA2EB4" w:rsidRPr="00FA4B39">
        <w:rPr>
          <w:i/>
          <w:iCs/>
        </w:rPr>
        <w:t>p</w:t>
      </w:r>
      <w:r w:rsidR="000B0E2A" w:rsidRPr="00FA4B39">
        <w:rPr>
          <w:i/>
          <w:iCs/>
        </w:rPr>
        <w:t>rocentní</w:t>
      </w:r>
      <w:r w:rsidR="00BA2EB4">
        <w:t xml:space="preserve"> nebo </w:t>
      </w:r>
      <w:r w:rsidR="00BA2EB4" w:rsidRPr="00FA4B39">
        <w:rPr>
          <w:i/>
          <w:iCs/>
        </w:rPr>
        <w:t>20%</w:t>
      </w:r>
      <w:r w:rsidR="00FA4B39">
        <w:t xml:space="preserve"> nebo </w:t>
      </w:r>
      <w:r w:rsidR="00FA4B39" w:rsidRPr="00FA4B39">
        <w:rPr>
          <w:i/>
          <w:iCs/>
        </w:rPr>
        <w:t>dvacetiprocentní</w:t>
      </w:r>
      <w:r w:rsidR="000B0E2A">
        <w:t>)</w:t>
      </w:r>
      <w:r w:rsidR="00663FF9">
        <w:t>,</w:t>
      </w:r>
    </w:p>
    <w:p w14:paraId="795D65F5" w14:textId="76D557C5" w:rsidR="00663FF9" w:rsidRDefault="0042199A" w:rsidP="00D01B9C">
      <w:pPr>
        <w:pStyle w:val="Odstavecseseznamem"/>
      </w:pPr>
      <w:r>
        <w:t xml:space="preserve">pozor na mezery mezi čísly a fyzikálními jednotkami – </w:t>
      </w:r>
      <w:proofErr w:type="gramStart"/>
      <w:r w:rsidR="00596987" w:rsidRPr="000E6F9B">
        <w:t>20A</w:t>
      </w:r>
      <w:proofErr w:type="gramEnd"/>
      <w:r w:rsidR="00596987">
        <w:t xml:space="preserve"> znamená „dvacetiampérový“, </w:t>
      </w:r>
      <w:r w:rsidR="00596987" w:rsidRPr="000E6F9B">
        <w:t>20 A</w:t>
      </w:r>
      <w:r w:rsidR="00596987">
        <w:t xml:space="preserve"> znamená „dvacet ampér“),</w:t>
      </w:r>
    </w:p>
    <w:p w14:paraId="6FBCEF0D" w14:textId="35A2DF90" w:rsidR="00903ABB" w:rsidRDefault="00903ABB" w:rsidP="00903ABB">
      <w:pPr>
        <w:pStyle w:val="Odstavecseseznamem"/>
      </w:pPr>
      <w:r>
        <w:t>fyzikální jednotky se píšou stojatě a mezi číslem a jednotkou (pokud má být) je nezlomitelná mezera</w:t>
      </w:r>
      <w:r w:rsidR="00303B26">
        <w:t xml:space="preserve"> (</w:t>
      </w:r>
      <w:r w:rsidR="00740716">
        <w:t>„</w:t>
      </w:r>
      <w:r w:rsidR="00303B26" w:rsidRPr="00740716">
        <w:t>Ctrl + Shift + </w:t>
      </w:r>
      <w:proofErr w:type="spellStart"/>
      <w:r w:rsidR="00303B26" w:rsidRPr="00740716">
        <w:t>Space</w:t>
      </w:r>
      <w:proofErr w:type="spellEnd"/>
      <w:r w:rsidR="00740716">
        <w:t>“</w:t>
      </w:r>
      <w:r w:rsidR="00303B26">
        <w:t xml:space="preserve">) – </w:t>
      </w:r>
      <w:r>
        <w:t>tj. nemělo by dojít k tomu, že číslo je na jednom řádku a jednotka začíná na dalším),</w:t>
      </w:r>
    </w:p>
    <w:p w14:paraId="1ED67703" w14:textId="02158738" w:rsidR="00596987" w:rsidRDefault="005766D8" w:rsidP="00D01B9C">
      <w:pPr>
        <w:pStyle w:val="Odstavecseseznamem"/>
      </w:pPr>
      <w:r>
        <w:t>zkratku definujeme ihned za</w:t>
      </w:r>
      <w:r w:rsidR="007C6BFA">
        <w:t xml:space="preserve"> prvním zmíněním v závorce nebo v seznamu zkratek a symbolů</w:t>
      </w:r>
      <w:r w:rsidR="00903ABB">
        <w:t>,</w:t>
      </w:r>
    </w:p>
    <w:p w14:paraId="4D4651D7" w14:textId="47941B13" w:rsidR="00903ABB" w:rsidRDefault="00903ABB" w:rsidP="00D01B9C">
      <w:pPr>
        <w:pStyle w:val="Odstavecseseznamem"/>
      </w:pPr>
      <w:r>
        <w:t xml:space="preserve">pomlčka </w:t>
      </w:r>
      <w:r w:rsidR="003C295B">
        <w:t xml:space="preserve">ani spojovník </w:t>
      </w:r>
      <w:r>
        <w:t>by neměl</w:t>
      </w:r>
      <w:r w:rsidR="003C295B">
        <w:t>y</w:t>
      </w:r>
      <w:r>
        <w:t xml:space="preserve"> na konci řádku zůstat sam</w:t>
      </w:r>
      <w:r w:rsidR="003C295B">
        <w:t>y (nezlomiteln</w:t>
      </w:r>
      <w:r w:rsidR="00740716">
        <w:t>ý</w:t>
      </w:r>
      <w:r w:rsidR="003C295B">
        <w:t xml:space="preserve"> spojovník napíšeme </w:t>
      </w:r>
      <w:r w:rsidR="00740716">
        <w:t>„</w:t>
      </w:r>
      <w:r w:rsidR="003C295B" w:rsidRPr="00740716">
        <w:t>Ctrl + Shift + -</w:t>
      </w:r>
      <w:r w:rsidR="00740716">
        <w:rPr>
          <w:i/>
          <w:iCs/>
        </w:rPr>
        <w:t>“</w:t>
      </w:r>
      <w:r w:rsidR="003C295B">
        <w:t>)</w:t>
      </w:r>
      <w:r w:rsidR="00AD6C46">
        <w:t>,</w:t>
      </w:r>
    </w:p>
    <w:p w14:paraId="575517BB" w14:textId="57B7C516" w:rsidR="00AD6C46" w:rsidRDefault="00AD6C46" w:rsidP="00D01B9C">
      <w:pPr>
        <w:pStyle w:val="Odstavecseseznamem"/>
      </w:pPr>
      <w:r>
        <w:t xml:space="preserve">rozlišujeme mezi českými a anglickými uvozovkami (v češtině správně </w:t>
      </w:r>
      <w:proofErr w:type="gramStart"/>
      <w:r>
        <w:t>„ “</w:t>
      </w:r>
      <w:proofErr w:type="gramEnd"/>
      <w:r>
        <w:t>)</w:t>
      </w:r>
      <w:r w:rsidR="009A1BF7">
        <w:t>,</w:t>
      </w:r>
    </w:p>
    <w:p w14:paraId="4010BC3A" w14:textId="7B60FAB6" w:rsidR="009A1BF7" w:rsidRDefault="009A1BF7" w:rsidP="00D01B9C">
      <w:pPr>
        <w:pStyle w:val="Odstavecseseznamem"/>
      </w:pPr>
      <w:r>
        <w:lastRenderedPageBreak/>
        <w:t xml:space="preserve">v grafech a tabulkách píšeme fyzikální jednotky do kulatých závorek, nikoliv do hranatých, tj. správně (A), nikoliv [A] (více </w:t>
      </w:r>
      <w:hyperlink r:id="rId60" w:history="1">
        <w:r w:rsidRPr="009A1BF7">
          <w:rPr>
            <w:rStyle w:val="Hypertextovodkaz"/>
          </w:rPr>
          <w:t>zde</w:t>
        </w:r>
      </w:hyperlink>
      <w:r>
        <w:t>)</w:t>
      </w:r>
      <w:r w:rsidR="00DA11A8">
        <w:t>,</w:t>
      </w:r>
    </w:p>
    <w:p w14:paraId="527F11F3" w14:textId="5C782734" w:rsidR="00DA11A8" w:rsidRDefault="00DA11A8" w:rsidP="00D01B9C">
      <w:pPr>
        <w:pStyle w:val="Odstavecseseznamem"/>
      </w:pPr>
      <w:r>
        <w:t>v</w:t>
      </w:r>
      <w:r w:rsidR="00891DAD">
        <w:t xml:space="preserve"> češtině </w:t>
      </w:r>
      <w:r>
        <w:t>používáme jako oddělovač desetinnou čárku, v </w:t>
      </w:r>
      <w:r w:rsidR="00891DAD">
        <w:t>a</w:t>
      </w:r>
      <w:r>
        <w:t xml:space="preserve">ngličtině pak desetinnou tečku – tuto konvenci dodržujte dle jazyka, ve kterém práci píšete. </w:t>
      </w:r>
    </w:p>
    <w:p w14:paraId="5D130CDB" w14:textId="537BB344" w:rsidR="007C6BFA" w:rsidRPr="00D01B9C" w:rsidRDefault="007C6BFA" w:rsidP="000469BF">
      <w:pPr>
        <w:pStyle w:val="Nadpis4"/>
      </w:pPr>
      <w:bookmarkStart w:id="56" w:name="_Toc93320540"/>
      <w:r>
        <w:t>Psaní rovnic</w:t>
      </w:r>
      <w:bookmarkEnd w:id="56"/>
    </w:p>
    <w:p w14:paraId="1129051C" w14:textId="19A7B3F4" w:rsidR="00D01B9C" w:rsidRDefault="00303B26" w:rsidP="00303B26">
      <w:pPr>
        <w:pStyle w:val="Neodsazentext"/>
      </w:pPr>
      <w:r>
        <w:t>Časté chyby vznikají při psaní rovnic</w:t>
      </w:r>
      <w:r w:rsidR="00AD6C46">
        <w:t>.</w:t>
      </w:r>
      <w:r w:rsidR="00AD6C46" w:rsidRPr="00AD6C46">
        <w:t xml:space="preserve"> </w:t>
      </w:r>
      <w:r w:rsidR="00AD6C46" w:rsidRPr="008C1079">
        <w:t xml:space="preserve">Typografická pravidla pro psaní rovnic a symbolů naleznete např. </w:t>
      </w:r>
      <w:hyperlink r:id="rId61" w:history="1">
        <w:r w:rsidR="00AD6C46" w:rsidRPr="005A25A1">
          <w:rPr>
            <w:rStyle w:val="Hypertextovodkaz"/>
          </w:rPr>
          <w:t>z</w:t>
        </w:r>
        <w:r w:rsidR="00AD6C46" w:rsidRPr="005A25A1">
          <w:rPr>
            <w:rStyle w:val="Hypertextovodkaz"/>
          </w:rPr>
          <w:t>d</w:t>
        </w:r>
        <w:r w:rsidR="00AD6C46" w:rsidRPr="005A25A1">
          <w:rPr>
            <w:rStyle w:val="Hypertextovodkaz"/>
          </w:rPr>
          <w:t>e</w:t>
        </w:r>
      </w:hyperlink>
      <w:r w:rsidR="00AD6C46" w:rsidRPr="008C1079">
        <w:t xml:space="preserve"> a </w:t>
      </w:r>
      <w:hyperlink r:id="rId62" w:history="1">
        <w:r w:rsidR="00AD6C46" w:rsidRPr="005A25A1">
          <w:rPr>
            <w:rStyle w:val="Hypertextovodkaz"/>
          </w:rPr>
          <w:t>z</w:t>
        </w:r>
        <w:r w:rsidR="00AD6C46" w:rsidRPr="005A25A1">
          <w:rPr>
            <w:rStyle w:val="Hypertextovodkaz"/>
          </w:rPr>
          <w:t>d</w:t>
        </w:r>
        <w:r w:rsidR="00AD6C46" w:rsidRPr="005A25A1">
          <w:rPr>
            <w:rStyle w:val="Hypertextovodkaz"/>
          </w:rPr>
          <w:t>e</w:t>
        </w:r>
      </w:hyperlink>
      <w:r>
        <w:t>.</w:t>
      </w:r>
      <w:r w:rsidR="00AD6C46">
        <w:t xml:space="preserve"> </w:t>
      </w:r>
    </w:p>
    <w:p w14:paraId="0D26B843" w14:textId="7B6FBF92" w:rsidR="00D94B90" w:rsidRDefault="00D94B90" w:rsidP="00D94B90">
      <w:pPr>
        <w:pStyle w:val="Odstavecseseznamem"/>
      </w:pPr>
      <w:r>
        <w:t>Rovnice se bere jako člen ve větě, tudíž se za ní píše čárka nebo tečka.</w:t>
      </w:r>
      <w:r w:rsidR="00D34F45">
        <w:t xml:space="preserve"> </w:t>
      </w:r>
      <w:r w:rsidR="00132CD7">
        <w:t>Za poslední rovnicí</w:t>
      </w:r>
      <w:r w:rsidR="00930922">
        <w:t xml:space="preserve"> potom dle logiky textu může začínat nový odstavec (tj. první řádek textu je odsazen) nebo</w:t>
      </w:r>
      <w:r w:rsidR="007335D9">
        <w:t xml:space="preserve"> se pokračuje dále ve větě (tj. první řádek textu je bez odsazení).</w:t>
      </w:r>
    </w:p>
    <w:p w14:paraId="769FB57C" w14:textId="78F8BFC9" w:rsidR="00D94B90" w:rsidRDefault="00D34F45" w:rsidP="00D34F45">
      <w:pPr>
        <w:pStyle w:val="Odstavecseseznamem"/>
        <w:numPr>
          <w:ilvl w:val="0"/>
          <w:numId w:val="0"/>
        </w:numPr>
        <w:ind w:left="714"/>
      </w:pPr>
      <w:r w:rsidRPr="00AD6C46">
        <w:rPr>
          <w:u w:val="single"/>
        </w:rPr>
        <w:t>Příklad</w:t>
      </w:r>
      <w:r>
        <w:t>:</w:t>
      </w:r>
    </w:p>
    <w:p w14:paraId="79E2891D" w14:textId="6163AE23" w:rsidR="00D34F45" w:rsidRPr="00AD6C46" w:rsidRDefault="00D34F45" w:rsidP="00D34F45">
      <w:pPr>
        <w:pStyle w:val="Odstavecseseznamem"/>
        <w:numPr>
          <w:ilvl w:val="0"/>
          <w:numId w:val="0"/>
        </w:numPr>
        <w:ind w:left="714"/>
      </w:pPr>
      <w:r w:rsidRPr="00AD6C46">
        <w:t xml:space="preserve">Lze tedy psát základní rovnice stejnosměrného stroje </w:t>
      </w:r>
      <w:r w:rsidR="009123F8" w:rsidRPr="00AD6C46">
        <w:t>ve tvaru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9"/>
        <w:gridCol w:w="552"/>
      </w:tblGrid>
      <w:tr w:rsidR="00D34F45" w:rsidRPr="00CF7E70" w14:paraId="02D9C760" w14:textId="77777777" w:rsidTr="008F4747">
        <w:tc>
          <w:tcPr>
            <w:tcW w:w="4696" w:type="pct"/>
            <w:vAlign w:val="center"/>
          </w:tcPr>
          <w:p w14:paraId="382EE0D7" w14:textId="77777777" w:rsidR="00D34F45" w:rsidRPr="00CF7E70" w:rsidRDefault="00000000" w:rsidP="008F4747">
            <w:pPr>
              <w:pStyle w:val="Rovnice"/>
              <w:rPr>
                <w:rFonts w:ascii="Cambria" w:eastAsiaTheme="minorEastAsia" w:hAnsi="Cambria"/>
                <w:iCs/>
              </w:rPr>
            </w:pPr>
            <m:oMathPara>
              <m:oMath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U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i</m:t>
                    </m:r>
                  </m:sub>
                </m:sSub>
                <m:r>
                  <w:rPr>
                    <w:rFonts w:eastAsiaTheme="minorEastAsia"/>
                  </w:rPr>
                  <m:t>=k</m:t>
                </m:r>
                <m:r>
                  <m:rPr>
                    <m:sty m:val="p"/>
                  </m:rPr>
                  <w:rPr>
                    <w:rFonts w:eastAsiaTheme="minorEastAsia"/>
                  </w:rPr>
                  <m:t>Φ</m:t>
                </m:r>
                <m:r>
                  <w:rPr>
                    <w:rFonts w:eastAsiaTheme="minorEastAsia"/>
                  </w:rPr>
                  <m:t>ω,</m:t>
                </m:r>
              </m:oMath>
            </m:oMathPara>
          </w:p>
        </w:tc>
        <w:tc>
          <w:tcPr>
            <w:tcW w:w="304" w:type="pct"/>
            <w:vAlign w:val="center"/>
          </w:tcPr>
          <w:p w14:paraId="79746F2B" w14:textId="6471B26E" w:rsidR="00D34F45" w:rsidRPr="00CF7E70" w:rsidRDefault="00D34F45" w:rsidP="008F4747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4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  <w:tr w:rsidR="00D34F45" w:rsidRPr="00CF7E70" w14:paraId="02851397" w14:textId="77777777" w:rsidTr="008F4747">
        <w:tc>
          <w:tcPr>
            <w:tcW w:w="4696" w:type="pct"/>
            <w:vAlign w:val="center"/>
          </w:tcPr>
          <w:p w14:paraId="77C26000" w14:textId="77777777" w:rsidR="00D34F45" w:rsidRPr="00CF7E70" w:rsidRDefault="00D34F45" w:rsidP="008F4747">
            <w:pPr>
              <w:pStyle w:val="Rovnice"/>
              <w:jc w:val="both"/>
              <w:rPr>
                <w:rFonts w:ascii="Cambria" w:eastAsiaTheme="minorEastAsia" w:hAnsi="Cambria"/>
              </w:rPr>
            </w:pPr>
            <m:oMathPara>
              <m:oMath>
                <m:r>
                  <w:rPr>
                    <w:rFonts w:eastAsiaTheme="minorEastAsia"/>
                  </w:rPr>
                  <m:t>M=k</m:t>
                </m:r>
                <m:r>
                  <m:rPr>
                    <m:sty m:val="p"/>
                  </m:rPr>
                  <w:rPr>
                    <w:rFonts w:eastAsiaTheme="minorEastAsia"/>
                  </w:rPr>
                  <m:t>Φ</m:t>
                </m:r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i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a</m:t>
                    </m:r>
                  </m:sub>
                </m:sSub>
                <m:r>
                  <w:rPr>
                    <w:rFonts w:eastAsiaTheme="minorEastAsia"/>
                  </w:rPr>
                  <m:t>.</m:t>
                </m:r>
              </m:oMath>
            </m:oMathPara>
          </w:p>
        </w:tc>
        <w:tc>
          <w:tcPr>
            <w:tcW w:w="304" w:type="pct"/>
            <w:vAlign w:val="center"/>
          </w:tcPr>
          <w:p w14:paraId="76E9CDB2" w14:textId="77F57B27" w:rsidR="00D34F45" w:rsidRPr="00CF7E70" w:rsidRDefault="00D34F45" w:rsidP="008F4747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5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</w:tbl>
    <w:p w14:paraId="3596E4E3" w14:textId="33C51AD0" w:rsidR="00B11A92" w:rsidRDefault="00B11A92" w:rsidP="009B3E86">
      <w:pPr>
        <w:pStyle w:val="Odstavecseseznamem"/>
      </w:pPr>
      <w:r>
        <w:t>Předchozí varianta je správně, pouze pokud máme symboly v rovnicích definované již dříve nebo v samostatném seznamu zkratek a symbolů</w:t>
      </w:r>
      <w:r w:rsidR="00554A1C">
        <w:t>. Pokud ne, je nutné je definovat</w:t>
      </w:r>
      <w:r w:rsidR="00F94653">
        <w:t xml:space="preserve"> (ideálně i se základní fyzikální jednotkou)</w:t>
      </w:r>
      <w:r w:rsidR="009123F8">
        <w:t>.</w:t>
      </w:r>
    </w:p>
    <w:p w14:paraId="097C8E6C" w14:textId="5F052F5B" w:rsidR="009123F8" w:rsidRDefault="009123F8" w:rsidP="009123F8">
      <w:pPr>
        <w:pStyle w:val="Odstavecseseznamem"/>
        <w:numPr>
          <w:ilvl w:val="0"/>
          <w:numId w:val="0"/>
        </w:numPr>
        <w:ind w:left="714"/>
      </w:pPr>
      <w:r w:rsidRPr="00AD6C46">
        <w:rPr>
          <w:u w:val="single"/>
        </w:rPr>
        <w:t>Příklad</w:t>
      </w:r>
      <w:r>
        <w:t>:</w:t>
      </w:r>
    </w:p>
    <w:p w14:paraId="5CAE737A" w14:textId="77777777" w:rsidR="009123F8" w:rsidRPr="00AD6C46" w:rsidRDefault="009123F8" w:rsidP="009123F8">
      <w:pPr>
        <w:pStyle w:val="Odstavecseseznamem"/>
        <w:numPr>
          <w:ilvl w:val="0"/>
          <w:numId w:val="0"/>
        </w:numPr>
        <w:ind w:left="714"/>
      </w:pPr>
      <w:r w:rsidRPr="00AD6C46">
        <w:t>Lze tedy psát základní rovnice stejnosměrného stroje ve tvaru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9"/>
        <w:gridCol w:w="552"/>
      </w:tblGrid>
      <w:tr w:rsidR="009123F8" w:rsidRPr="00CF7E70" w14:paraId="53811E6E" w14:textId="77777777" w:rsidTr="008F4747">
        <w:tc>
          <w:tcPr>
            <w:tcW w:w="4696" w:type="pct"/>
            <w:vAlign w:val="center"/>
          </w:tcPr>
          <w:p w14:paraId="0AB92A5B" w14:textId="77777777" w:rsidR="009123F8" w:rsidRPr="00CF7E70" w:rsidRDefault="00000000" w:rsidP="008F4747">
            <w:pPr>
              <w:pStyle w:val="Rovnice"/>
              <w:rPr>
                <w:rFonts w:ascii="Cambria" w:eastAsiaTheme="minorEastAsia" w:hAnsi="Cambria"/>
                <w:iCs/>
              </w:rPr>
            </w:pPr>
            <m:oMathPara>
              <m:oMath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U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i</m:t>
                    </m:r>
                  </m:sub>
                </m:sSub>
                <m:r>
                  <w:rPr>
                    <w:rFonts w:eastAsiaTheme="minorEastAsia"/>
                  </w:rPr>
                  <m:t>=k</m:t>
                </m:r>
                <m:r>
                  <m:rPr>
                    <m:sty m:val="p"/>
                  </m:rPr>
                  <w:rPr>
                    <w:rFonts w:eastAsiaTheme="minorEastAsia"/>
                  </w:rPr>
                  <m:t>Φ</m:t>
                </m:r>
                <m:r>
                  <w:rPr>
                    <w:rFonts w:eastAsiaTheme="minorEastAsia"/>
                  </w:rPr>
                  <m:t>ω,</m:t>
                </m:r>
              </m:oMath>
            </m:oMathPara>
          </w:p>
        </w:tc>
        <w:tc>
          <w:tcPr>
            <w:tcW w:w="304" w:type="pct"/>
            <w:vAlign w:val="center"/>
          </w:tcPr>
          <w:p w14:paraId="7C9AA38C" w14:textId="6E940C6B" w:rsidR="009123F8" w:rsidRPr="00CF7E70" w:rsidRDefault="009123F8" w:rsidP="008F4747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6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  <w:tr w:rsidR="009123F8" w:rsidRPr="00CF7E70" w14:paraId="782C0AAD" w14:textId="77777777" w:rsidTr="008F4747">
        <w:tc>
          <w:tcPr>
            <w:tcW w:w="4696" w:type="pct"/>
            <w:vAlign w:val="center"/>
          </w:tcPr>
          <w:p w14:paraId="1B794372" w14:textId="77777777" w:rsidR="009123F8" w:rsidRPr="00CF7E70" w:rsidRDefault="009123F8" w:rsidP="008F4747">
            <w:pPr>
              <w:pStyle w:val="Rovnice"/>
              <w:jc w:val="both"/>
              <w:rPr>
                <w:rFonts w:ascii="Cambria" w:eastAsiaTheme="minorEastAsia" w:hAnsi="Cambria"/>
              </w:rPr>
            </w:pPr>
            <m:oMathPara>
              <m:oMath>
                <m:r>
                  <w:rPr>
                    <w:rFonts w:eastAsiaTheme="minorEastAsia"/>
                  </w:rPr>
                  <m:t>M=k</m:t>
                </m:r>
                <m:r>
                  <m:rPr>
                    <m:sty m:val="p"/>
                  </m:rPr>
                  <w:rPr>
                    <w:rFonts w:eastAsiaTheme="minorEastAsia"/>
                  </w:rPr>
                  <m:t>Φ</m:t>
                </m:r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i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a</m:t>
                    </m:r>
                  </m:sub>
                </m:sSub>
                <m:r>
                  <w:rPr>
                    <w:rFonts w:eastAsiaTheme="minorEastAsia"/>
                  </w:rPr>
                  <m:t>,</m:t>
                </m:r>
              </m:oMath>
            </m:oMathPara>
          </w:p>
        </w:tc>
        <w:tc>
          <w:tcPr>
            <w:tcW w:w="304" w:type="pct"/>
            <w:vAlign w:val="center"/>
          </w:tcPr>
          <w:p w14:paraId="161D2BF5" w14:textId="626CBE80" w:rsidR="009123F8" w:rsidRPr="00CF7E70" w:rsidRDefault="009123F8" w:rsidP="008F4747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7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</w:tbl>
    <w:p w14:paraId="3C2A83B6" w14:textId="16877D51" w:rsidR="009123F8" w:rsidRPr="00504D18" w:rsidRDefault="009123F8" w:rsidP="009123F8">
      <w:pPr>
        <w:pStyle w:val="Odstavecseseznamem"/>
        <w:numPr>
          <w:ilvl w:val="0"/>
          <w:numId w:val="0"/>
        </w:numPr>
        <w:ind w:left="714"/>
        <w:rPr>
          <w:iCs/>
        </w:rPr>
      </w:pPr>
      <w:r>
        <w:t xml:space="preserve">kde 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i</m:t>
            </m:r>
          </m:sub>
        </m:sSub>
      </m:oMath>
      <w:r>
        <w:rPr>
          <w:rFonts w:eastAsiaTheme="minorEastAsia"/>
        </w:rPr>
        <w:t xml:space="preserve"> indukované napětí, </w:t>
      </w:r>
      <m:oMath>
        <m:r>
          <w:rPr>
            <w:rFonts w:ascii="Cambria Math" w:eastAsiaTheme="minorEastAsia" w:hAnsi="Cambria Math"/>
          </w:rPr>
          <m:t>k</m:t>
        </m:r>
      </m:oMath>
      <w:r>
        <w:rPr>
          <w:rFonts w:eastAsiaTheme="minorEastAsia"/>
        </w:rPr>
        <w:t xml:space="preserve"> je konstanta stroje</w:t>
      </w:r>
      <w:r w:rsidR="00F94653">
        <w:rPr>
          <w:rFonts w:eastAsiaTheme="minorEastAsia"/>
        </w:rPr>
        <w:t>,</w:t>
      </w:r>
      <w:r w:rsidR="00504D18">
        <w:rPr>
          <w:rFonts w:eastAsiaTheme="minorEastAsia"/>
        </w:rPr>
        <w:t xml:space="preserve"> </w:t>
      </w:r>
      <m:oMath>
        <m:r>
          <m:rPr>
            <m:sty m:val="p"/>
          </m:rPr>
          <w:rPr>
            <w:rFonts w:ascii="Cambria Math" w:eastAsiaTheme="minorEastAsia" w:hAnsi="Cambria Math"/>
          </w:rPr>
          <m:t>Φ</m:t>
        </m:r>
      </m:oMath>
      <w:r w:rsidR="00504D18">
        <w:rPr>
          <w:rFonts w:eastAsiaTheme="minorEastAsia"/>
        </w:rPr>
        <w:t xml:space="preserve"> je budicí magnetický tok,</w:t>
      </w:r>
      <w:r w:rsidR="00F94653">
        <w:rPr>
          <w:rFonts w:eastAsiaTheme="minorEastAsia"/>
        </w:rPr>
        <w:t xml:space="preserve"> </w:t>
      </w:r>
      <m:oMath>
        <m:r>
          <w:rPr>
            <w:rFonts w:ascii="Cambria Math" w:eastAsiaTheme="minorEastAsia" w:hAnsi="Cambria Math"/>
          </w:rPr>
          <m:t>ω</m:t>
        </m:r>
      </m:oMath>
      <w:r w:rsidR="00F94653">
        <w:rPr>
          <w:rFonts w:eastAsiaTheme="minorEastAsia"/>
        </w:rPr>
        <w:t xml:space="preserve"> j</w:t>
      </w:r>
      <w:r w:rsidR="00C16554">
        <w:rPr>
          <w:rFonts w:eastAsiaTheme="minorEastAsia"/>
        </w:rPr>
        <w:t xml:space="preserve">e úhlová rychlost otáčení rotoru, </w:t>
      </w:r>
      <m:oMath>
        <m:r>
          <w:rPr>
            <w:rFonts w:ascii="Cambria Math" w:eastAsiaTheme="minorEastAsia" w:hAnsi="Cambria Math"/>
          </w:rPr>
          <m:t>M</m:t>
        </m:r>
      </m:oMath>
      <w:r w:rsidR="00C16554">
        <w:rPr>
          <w:rFonts w:eastAsiaTheme="minorEastAsia"/>
        </w:rPr>
        <w:t xml:space="preserve"> je moment </w:t>
      </w:r>
      <w:r w:rsidR="00606D2F">
        <w:rPr>
          <w:rFonts w:eastAsiaTheme="minorEastAsia"/>
        </w:rPr>
        <w:t>stroje</w:t>
      </w:r>
      <w:r w:rsidR="00504D18">
        <w:rPr>
          <w:rFonts w:eastAsiaTheme="minorEastAsia"/>
        </w:rPr>
        <w:t xml:space="preserve"> a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</w:rPr>
              <m:t>a</m:t>
            </m:r>
          </m:sub>
        </m:sSub>
      </m:oMath>
      <w:r w:rsidR="00504D18">
        <w:rPr>
          <w:rFonts w:eastAsiaTheme="minorEastAsia"/>
        </w:rPr>
        <w:t xml:space="preserve"> je proud kotvy</w:t>
      </w:r>
      <w:r w:rsidR="006F6B3F">
        <w:rPr>
          <w:rFonts w:eastAsiaTheme="minorEastAsia"/>
        </w:rPr>
        <w:t>.</w:t>
      </w:r>
    </w:p>
    <w:p w14:paraId="35128EF3" w14:textId="16F1153A" w:rsidR="009B3E86" w:rsidRDefault="001C201D" w:rsidP="009B3E86">
      <w:pPr>
        <w:pStyle w:val="Odstavecseseznamem"/>
      </w:pPr>
      <w:r>
        <w:t>U rovnic v textu se píše místo zlomku lomítko</w:t>
      </w:r>
      <w:r w:rsidR="00D94B90">
        <w:t>.</w:t>
      </w:r>
    </w:p>
    <w:p w14:paraId="2AA27DB2" w14:textId="77777777" w:rsidR="004B0FF0" w:rsidRDefault="004B0FF0" w:rsidP="004B0FF0">
      <w:pPr>
        <w:pStyle w:val="Odstavecseseznamem"/>
        <w:numPr>
          <w:ilvl w:val="0"/>
          <w:numId w:val="0"/>
        </w:numPr>
        <w:ind w:left="714"/>
      </w:pPr>
      <w:r w:rsidRPr="004B0FF0">
        <w:rPr>
          <w:u w:val="single"/>
        </w:rPr>
        <w:t>Příklad</w:t>
      </w:r>
      <w:r>
        <w:t>:</w:t>
      </w:r>
    </w:p>
    <w:p w14:paraId="36BCE8FC" w14:textId="77777777" w:rsidR="004B0FF0" w:rsidRDefault="004B0FF0" w:rsidP="004B0FF0">
      <w:pPr>
        <w:pStyle w:val="Odstavecseseznamem"/>
        <w:numPr>
          <w:ilvl w:val="0"/>
          <w:numId w:val="0"/>
        </w:numPr>
        <w:ind w:left="714"/>
        <w:rPr>
          <w:rFonts w:eastAsiaTheme="minorEastAsia"/>
          <w:i/>
          <w:iCs/>
        </w:rPr>
      </w:pPr>
      <w:r w:rsidRPr="00AD6C46">
        <w:t>Potřebnou hodnotu odporu spočítáme jednoduše pomocí vztahu</w:t>
      </w:r>
      <w:r w:rsidRPr="001C201D">
        <w:rPr>
          <w:i/>
          <w:iCs/>
        </w:rPr>
        <w:t xml:space="preserve"> </w:t>
      </w:r>
      <m:oMath>
        <m:r>
          <w:rPr>
            <w:rFonts w:ascii="Cambria Math" w:hAnsi="Cambria Math"/>
          </w:rPr>
          <m:t>R=U/I</m:t>
        </m:r>
      </m:oMath>
      <w:r w:rsidRPr="001C201D">
        <w:rPr>
          <w:rFonts w:eastAsiaTheme="minorEastAsia"/>
          <w:i/>
          <w:iCs/>
        </w:rPr>
        <w:t>.</w:t>
      </w:r>
    </w:p>
    <w:p w14:paraId="3CBBBAAF" w14:textId="116817EC" w:rsidR="004B0FF0" w:rsidRDefault="004B0FF0" w:rsidP="009B3E86">
      <w:pPr>
        <w:pStyle w:val="Odstavecseseznamem"/>
      </w:pPr>
      <w:r>
        <w:t>S</w:t>
      </w:r>
      <w:r w:rsidR="00895389">
        <w:t>ymbol diferenciální operátoru se píše stojatě.</w:t>
      </w:r>
    </w:p>
    <w:p w14:paraId="616A801A" w14:textId="71EF3391" w:rsidR="00E80658" w:rsidRDefault="00E80658" w:rsidP="00E80658">
      <w:pPr>
        <w:pStyle w:val="Odstavecseseznamem"/>
        <w:numPr>
          <w:ilvl w:val="0"/>
          <w:numId w:val="0"/>
        </w:numPr>
        <w:ind w:left="714"/>
      </w:pPr>
      <w:r w:rsidRPr="00435229">
        <w:rPr>
          <w:u w:val="single"/>
        </w:rPr>
        <w:t>Příklad</w:t>
      </w:r>
      <w:r>
        <w:t>: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519"/>
        <w:gridCol w:w="552"/>
      </w:tblGrid>
      <w:tr w:rsidR="00E80658" w:rsidRPr="00CF7E70" w14:paraId="19957FB1" w14:textId="77777777" w:rsidTr="001C4DF7">
        <w:tc>
          <w:tcPr>
            <w:tcW w:w="4696" w:type="pct"/>
            <w:vAlign w:val="center"/>
          </w:tcPr>
          <w:p w14:paraId="47E26C30" w14:textId="501EC1F7" w:rsidR="00E80658" w:rsidRPr="00CF7E70" w:rsidRDefault="00000000" w:rsidP="001C4DF7">
            <w:pPr>
              <w:pStyle w:val="Rovnice"/>
              <w:rPr>
                <w:rFonts w:ascii="Cambria" w:eastAsiaTheme="minorEastAsia" w:hAnsi="Cambria"/>
                <w:iCs/>
              </w:rPr>
            </w:pPr>
            <m:oMathPara>
              <m:oMath>
                <m:f>
                  <m:fPr>
                    <m:ctrlPr>
                      <w:rPr>
                        <w:rFonts w:eastAsiaTheme="minorEastAsia"/>
                        <w:i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d</m:t>
                    </m:r>
                    <m:r>
                      <w:rPr>
                        <w:rFonts w:eastAsiaTheme="minorEastAsia"/>
                      </w:rPr>
                      <m:t>ψ</m:t>
                    </m:r>
                  </m:num>
                  <m:den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d</m:t>
                    </m:r>
                    <m:r>
                      <w:rPr>
                        <w:rFonts w:eastAsiaTheme="minorEastAsia"/>
                      </w:rPr>
                      <m:t>t</m:t>
                    </m:r>
                  </m:den>
                </m:f>
                <m:r>
                  <w:rPr>
                    <w:rFonts w:eastAsiaTheme="minorEastAsia"/>
                  </w:rPr>
                  <m:t>=u-Ri,</m:t>
                </m:r>
              </m:oMath>
            </m:oMathPara>
          </w:p>
        </w:tc>
        <w:tc>
          <w:tcPr>
            <w:tcW w:w="304" w:type="pct"/>
            <w:vAlign w:val="center"/>
          </w:tcPr>
          <w:p w14:paraId="545D47BA" w14:textId="360A0770" w:rsidR="00E80658" w:rsidRPr="00CF7E70" w:rsidRDefault="00E80658" w:rsidP="001C4DF7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8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  <w:tr w:rsidR="00E80658" w:rsidRPr="00CF7E70" w14:paraId="644E1CE0" w14:textId="77777777" w:rsidTr="001C4DF7">
        <w:tc>
          <w:tcPr>
            <w:tcW w:w="4696" w:type="pct"/>
            <w:vAlign w:val="center"/>
          </w:tcPr>
          <w:p w14:paraId="175069F7" w14:textId="5B6F2F00" w:rsidR="00E80658" w:rsidRPr="00CF7E70" w:rsidRDefault="00000000" w:rsidP="001C4DF7">
            <w:pPr>
              <w:pStyle w:val="Rovnice"/>
              <w:jc w:val="both"/>
              <w:rPr>
                <w:rFonts w:ascii="Cambria" w:eastAsiaTheme="minorEastAsia" w:hAnsi="Cambria"/>
              </w:rPr>
            </w:pPr>
            <m:oMathPara>
              <m:oMath>
                <m:sSub>
                  <m:sSubPr>
                    <m:ctrlPr>
                      <w:rPr>
                        <w:rFonts w:eastAsiaTheme="minorEastAsia"/>
                        <w:i/>
                      </w:rPr>
                    </m:ctrlPr>
                  </m:sSubPr>
                  <m:e>
                    <m:r>
                      <w:rPr>
                        <w:rFonts w:eastAsiaTheme="minorEastAsia"/>
                      </w:rPr>
                      <m:t>I</m:t>
                    </m:r>
                  </m:e>
                  <m:sub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AV</m:t>
                    </m:r>
                  </m:sub>
                </m:sSub>
                <m:r>
                  <w:rPr>
                    <w:rFonts w:eastAsiaTheme="minorEastAsia"/>
                  </w:rPr>
                  <m:t>=</m:t>
                </m:r>
                <m:f>
                  <m:fPr>
                    <m:ctrlPr>
                      <w:rPr>
                        <w:rFonts w:eastAsiaTheme="minorEastAsia"/>
                        <w:i/>
                      </w:rPr>
                    </m:ctrlPr>
                  </m:fPr>
                  <m:num>
                    <m:r>
                      <w:rPr>
                        <w:rFonts w:eastAsiaTheme="minorEastAsia"/>
                      </w:rPr>
                      <m:t>1</m:t>
                    </m:r>
                  </m:num>
                  <m:den>
                    <m:r>
                      <w:rPr>
                        <w:rFonts w:eastAsiaTheme="minorEastAsia"/>
                      </w:rPr>
                      <m:t>T</m:t>
                    </m:r>
                  </m:den>
                </m:f>
                <m:nary>
                  <m:naryPr>
                    <m:limLoc m:val="subSup"/>
                    <m:ctrlPr>
                      <w:rPr>
                        <w:rFonts w:eastAsiaTheme="minorEastAsia"/>
                        <w:i/>
                      </w:rPr>
                    </m:ctrlPr>
                  </m:naryPr>
                  <m:sub>
                    <m:r>
                      <w:rPr>
                        <w:rFonts w:eastAsiaTheme="minorEastAsia"/>
                      </w:rPr>
                      <m:t>0</m:t>
                    </m:r>
                  </m:sub>
                  <m:sup>
                    <m:r>
                      <w:rPr>
                        <w:rFonts w:eastAsiaTheme="minorEastAsia"/>
                      </w:rPr>
                      <m:t>T</m:t>
                    </m:r>
                  </m:sup>
                  <m:e>
                    <m:r>
                      <w:rPr>
                        <w:rFonts w:eastAsiaTheme="minorEastAsia"/>
                      </w:rPr>
                      <m:t>i</m:t>
                    </m:r>
                    <m:d>
                      <m:dPr>
                        <m:ctrlPr>
                          <w:rPr>
                            <w:rFonts w:eastAsiaTheme="minorEastAsia"/>
                            <w:i/>
                          </w:rPr>
                        </m:ctrlPr>
                      </m:dPr>
                      <m:e>
                        <m:r>
                          <w:rPr>
                            <w:rFonts w:eastAsiaTheme="minorEastAsia"/>
                          </w:rPr>
                          <m:t>t</m:t>
                        </m:r>
                      </m:e>
                    </m:d>
                    <m:r>
                      <m:rPr>
                        <m:sty m:val="p"/>
                      </m:rPr>
                      <w:rPr>
                        <w:rFonts w:eastAsiaTheme="minorEastAsia"/>
                      </w:rPr>
                      <m:t>d</m:t>
                    </m:r>
                    <m:r>
                      <w:rPr>
                        <w:rFonts w:eastAsiaTheme="minorEastAsia"/>
                      </w:rPr>
                      <m:t>t</m:t>
                    </m:r>
                  </m:e>
                </m:nary>
                <m:r>
                  <w:rPr>
                    <w:rFonts w:eastAsiaTheme="minorEastAsia"/>
                  </w:rPr>
                  <m:t>.</m:t>
                </m:r>
              </m:oMath>
            </m:oMathPara>
          </w:p>
        </w:tc>
        <w:tc>
          <w:tcPr>
            <w:tcW w:w="304" w:type="pct"/>
            <w:vAlign w:val="center"/>
          </w:tcPr>
          <w:p w14:paraId="02FDF935" w14:textId="3738C508" w:rsidR="00E80658" w:rsidRPr="00CF7E70" w:rsidRDefault="00E80658" w:rsidP="001C4DF7">
            <w:pPr>
              <w:pStyle w:val="slovnrovnic"/>
              <w:rPr>
                <w:noProof w:val="0"/>
                <w:lang w:val="cs-CZ"/>
              </w:rPr>
            </w:pPr>
            <w:r w:rsidRPr="00CF7E70">
              <w:rPr>
                <w:noProof w:val="0"/>
                <w:lang w:val="cs-CZ"/>
              </w:rPr>
              <w:t>(</w:t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STYLEREF 1 \s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3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noBreakHyphen/>
            </w:r>
            <w:r w:rsidRPr="00CF7E70">
              <w:rPr>
                <w:noProof w:val="0"/>
                <w:lang w:val="cs-CZ"/>
              </w:rPr>
              <w:fldChar w:fldCharType="begin"/>
            </w:r>
            <w:r w:rsidRPr="00CF7E70">
              <w:rPr>
                <w:noProof w:val="0"/>
                <w:lang w:val="cs-CZ"/>
              </w:rPr>
              <w:instrText xml:space="preserve"> SEQ ( \* ARABIC \s 1 </w:instrText>
            </w:r>
            <w:r w:rsidRPr="00CF7E70">
              <w:rPr>
                <w:noProof w:val="0"/>
                <w:lang w:val="cs-CZ"/>
              </w:rPr>
              <w:fldChar w:fldCharType="separate"/>
            </w:r>
            <w:r w:rsidR="00785CD8">
              <w:rPr>
                <w:lang w:val="cs-CZ"/>
              </w:rPr>
              <w:t>9</w:t>
            </w:r>
            <w:r w:rsidRPr="00CF7E70">
              <w:rPr>
                <w:noProof w:val="0"/>
                <w:lang w:val="cs-CZ"/>
              </w:rPr>
              <w:fldChar w:fldCharType="end"/>
            </w:r>
            <w:r w:rsidRPr="00CF7E70">
              <w:rPr>
                <w:noProof w:val="0"/>
                <w:lang w:val="cs-CZ"/>
              </w:rPr>
              <w:t>)</w:t>
            </w:r>
          </w:p>
        </w:tc>
      </w:tr>
    </w:tbl>
    <w:p w14:paraId="588ACE60" w14:textId="4DDA99B2" w:rsidR="00E80658" w:rsidRDefault="00735466" w:rsidP="009B3E86">
      <w:pPr>
        <w:pStyle w:val="Odstavecseseznamem"/>
      </w:pPr>
      <w:r>
        <w:t xml:space="preserve">Stojatě se </w:t>
      </w:r>
      <w:proofErr w:type="gramStart"/>
      <w:r>
        <w:t>píší</w:t>
      </w:r>
      <w:proofErr w:type="gramEnd"/>
      <w:r>
        <w:t>:</w:t>
      </w:r>
    </w:p>
    <w:p w14:paraId="56471056" w14:textId="7BDDCBB5" w:rsidR="00735466" w:rsidRDefault="002C0A6F" w:rsidP="00735466">
      <w:pPr>
        <w:pStyle w:val="Odstavecseseznamem"/>
        <w:numPr>
          <w:ilvl w:val="1"/>
          <w:numId w:val="16"/>
        </w:numPr>
      </w:pPr>
      <w:r>
        <w:t xml:space="preserve">čísla a </w:t>
      </w:r>
      <w:r w:rsidR="00735466">
        <w:t>fyzikální jednotky</w:t>
      </w:r>
      <w:r w:rsidR="00314E74">
        <w:t xml:space="preserve"> (10 A)</w:t>
      </w:r>
      <w:r w:rsidR="00735466">
        <w:t>,</w:t>
      </w:r>
    </w:p>
    <w:p w14:paraId="4D5A3D67" w14:textId="36A6EA2D" w:rsidR="00735466" w:rsidRDefault="002C0A6F" w:rsidP="00735466">
      <w:pPr>
        <w:pStyle w:val="Odstavecseseznamem"/>
        <w:numPr>
          <w:ilvl w:val="1"/>
          <w:numId w:val="16"/>
        </w:numPr>
      </w:pPr>
      <w:r>
        <w:t>teplotní stupně</w:t>
      </w:r>
      <w:r w:rsidR="00314E74">
        <w:t xml:space="preserve"> (5 °C)</w:t>
      </w:r>
      <w:r>
        <w:t>,</w:t>
      </w:r>
    </w:p>
    <w:p w14:paraId="3B7D9D63" w14:textId="575E40D3" w:rsidR="002C0A6F" w:rsidRPr="001315A5" w:rsidRDefault="00314E74" w:rsidP="00735466">
      <w:pPr>
        <w:pStyle w:val="Odstavecseseznamem"/>
        <w:numPr>
          <w:ilvl w:val="1"/>
          <w:numId w:val="16"/>
        </w:numPr>
      </w:pPr>
      <w:r>
        <w:t>matematické funkce (</w:t>
      </w:r>
      <m:oMath>
        <m:func>
          <m:funcPr>
            <m:ctrlPr>
              <w:rPr>
                <w:rFonts w:ascii="Cambria Math" w:hAnsi="Cambria Math"/>
                <w:i/>
              </w:rPr>
            </m:ctrlPr>
          </m:funcPr>
          <m:fName>
            <m:r>
              <m:rPr>
                <m:sty m:val="p"/>
              </m:rPr>
              <w:rPr>
                <w:rFonts w:ascii="Cambria Math" w:hAnsi="Cambria Math"/>
              </w:rPr>
              <m:t>sin</m:t>
            </m:r>
          </m:fName>
          <m:e>
            <m:r>
              <w:rPr>
                <w:rFonts w:ascii="Cambria Math" w:hAnsi="Cambria Math"/>
              </w:rPr>
              <m:t>x</m:t>
            </m:r>
          </m:e>
        </m:func>
      </m:oMath>
      <w:r w:rsidR="001315A5">
        <w:rPr>
          <w:rFonts w:eastAsiaTheme="minorEastAsia"/>
        </w:rPr>
        <w:t>),</w:t>
      </w:r>
    </w:p>
    <w:p w14:paraId="55E9B186" w14:textId="6B4F8D30" w:rsidR="001315A5" w:rsidRPr="00870759" w:rsidRDefault="001315A5" w:rsidP="00735466">
      <w:pPr>
        <w:pStyle w:val="Odstavecseseznamem"/>
        <w:numPr>
          <w:ilvl w:val="1"/>
          <w:numId w:val="16"/>
        </w:numPr>
      </w:pPr>
      <w:r>
        <w:t>matematické konstanty (</w:t>
      </w:r>
      <m:oMath>
        <m:sSup>
          <m:sSupPr>
            <m:ctrlPr>
              <w:rPr>
                <w:rFonts w:ascii="Cambria Math" w:hAns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 w:hAnsi="Cambria Math"/>
              </w:rPr>
              <m:t>e</m:t>
            </m:r>
          </m:e>
          <m:sup>
            <m:r>
              <w:rPr>
                <w:rFonts w:ascii="Cambria Math" w:hAnsi="Cambria Math"/>
              </w:rPr>
              <m:t>x</m:t>
            </m:r>
          </m:sup>
        </m:sSup>
      </m:oMath>
      <w:r>
        <w:rPr>
          <w:rFonts w:eastAsiaTheme="minorEastAsia"/>
          <w:iCs/>
        </w:rPr>
        <w:t>)</w:t>
      </w:r>
      <w:r w:rsidR="00870759">
        <w:rPr>
          <w:rFonts w:eastAsiaTheme="minorEastAsia"/>
          <w:iCs/>
        </w:rPr>
        <w:t>,</w:t>
      </w:r>
    </w:p>
    <w:p w14:paraId="65E84D7E" w14:textId="7037054F" w:rsidR="00870759" w:rsidRDefault="00870759" w:rsidP="00735466">
      <w:pPr>
        <w:pStyle w:val="Odstavecseseznamem"/>
        <w:numPr>
          <w:ilvl w:val="1"/>
          <w:numId w:val="16"/>
        </w:numPr>
      </w:pPr>
      <w:r>
        <w:t>diferenciální a jiné operátory (viz výše),</w:t>
      </w:r>
    </w:p>
    <w:p w14:paraId="09D39B3E" w14:textId="70380C9B" w:rsidR="00870759" w:rsidRPr="00251F07" w:rsidRDefault="00BB6B7A" w:rsidP="00735466">
      <w:pPr>
        <w:pStyle w:val="Odstavecseseznamem"/>
        <w:numPr>
          <w:ilvl w:val="1"/>
          <w:numId w:val="16"/>
        </w:numPr>
      </w:pPr>
      <w:r>
        <w:t>indexy</w:t>
      </w:r>
      <w:r w:rsidR="00B929FD">
        <w:t>, které nepředstavují značku fyzikální veličiny</w:t>
      </w:r>
      <w:r w:rsidR="002D7186">
        <w:t xml:space="preserve"> (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k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B</m:t>
            </m:r>
          </m:sub>
        </m:sSub>
      </m:oMath>
      <w:r w:rsidR="008C2F12">
        <w:rPr>
          <w:rFonts w:eastAsiaTheme="minorEastAsia"/>
        </w:rPr>
        <w:t xml:space="preserve"> – Boltzmanova</w:t>
      </w:r>
      <w:r w:rsidR="002C6412">
        <w:rPr>
          <w:rFonts w:eastAsiaTheme="minorEastAsia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U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</w:rPr>
              <m:t>i</m:t>
            </m:r>
          </m:sub>
        </m:sSub>
      </m:oMath>
      <w:r w:rsidR="008C2F12">
        <w:rPr>
          <w:rFonts w:eastAsiaTheme="minorEastAsia"/>
        </w:rPr>
        <w:t xml:space="preserve"> – indukované</w:t>
      </w:r>
      <w:r w:rsidR="002C6412">
        <w:rPr>
          <w:rFonts w:eastAsiaTheme="minorEastAsia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I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</w:rPr>
              <m:t>RMS</m:t>
            </m:r>
          </m:sub>
        </m:sSub>
      </m:oMath>
      <w:r w:rsidR="008C2F12">
        <w:rPr>
          <w:rFonts w:eastAsiaTheme="minorEastAsia"/>
        </w:rPr>
        <w:t xml:space="preserve"> – root mean square</w:t>
      </w:r>
      <w:r w:rsidR="00251F07">
        <w:rPr>
          <w:rFonts w:eastAsiaTheme="minorEastAsia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E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</w:rPr>
              <m:t>k</m:t>
            </m:r>
          </m:sub>
        </m:sSub>
      </m:oMath>
      <w:r w:rsidR="00251F07">
        <w:rPr>
          <w:rFonts w:eastAsiaTheme="minorEastAsia"/>
        </w:rPr>
        <w:t xml:space="preserve"> – kinetická,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μ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</w:rPr>
              <m:t>r</m:t>
            </m:r>
          </m:sub>
        </m:sSub>
      </m:oMath>
      <w:r w:rsidR="00251F07">
        <w:rPr>
          <w:rFonts w:eastAsiaTheme="minorEastAsia"/>
        </w:rPr>
        <w:t xml:space="preserve"> – relativní</w:t>
      </w:r>
      <w:r w:rsidR="00AF2CE0">
        <w:rPr>
          <w:rFonts w:eastAsiaTheme="minorEastAsia"/>
        </w:rPr>
        <w:t>)</w:t>
      </w:r>
      <w:r w:rsidR="00251F07">
        <w:rPr>
          <w:rFonts w:eastAsiaTheme="minorEastAsia"/>
        </w:rPr>
        <w:t>,</w:t>
      </w:r>
    </w:p>
    <w:p w14:paraId="0ABC9E50" w14:textId="3D6BC1D7" w:rsidR="00251F07" w:rsidRPr="003C580F" w:rsidRDefault="00251F07" w:rsidP="00735466">
      <w:pPr>
        <w:pStyle w:val="Odstavecseseznamem"/>
        <w:numPr>
          <w:ilvl w:val="1"/>
          <w:numId w:val="16"/>
        </w:numPr>
      </w:pPr>
      <w:r>
        <w:lastRenderedPageBreak/>
        <w:t>číselné indexy (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x</m:t>
            </m:r>
          </m:e>
          <m:sub>
            <m:r>
              <w:rPr>
                <w:rFonts w:ascii="Cambria Math" w:hAnsi="Cambria Math"/>
              </w:rPr>
              <m:t>1</m:t>
            </m:r>
          </m:sub>
        </m:sSub>
        <m:r>
          <w:rPr>
            <w:rFonts w:ascii="Cambria Math" w:eastAsiaTheme="minorEastAsia" w:hAnsi="Cambria Math"/>
          </w:rPr>
          <m:t xml:space="preserve">, </m:t>
        </m:r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x</m:t>
            </m:r>
          </m:e>
          <m:sub>
            <m:r>
              <w:rPr>
                <w:rFonts w:ascii="Cambria Math" w:eastAsiaTheme="minorEastAsia" w:hAnsi="Cambria Math"/>
              </w:rPr>
              <m:t>2</m:t>
            </m:r>
          </m:sub>
        </m:sSub>
      </m:oMath>
      <w:r>
        <w:rPr>
          <w:rFonts w:eastAsiaTheme="minorEastAsia"/>
        </w:rPr>
        <w:t>)</w:t>
      </w:r>
      <w:r w:rsidR="003C580F">
        <w:rPr>
          <w:rFonts w:eastAsiaTheme="minorEastAsia"/>
        </w:rPr>
        <w:t>,</w:t>
      </w:r>
    </w:p>
    <w:p w14:paraId="69F8256D" w14:textId="4AA2A95C" w:rsidR="003C580F" w:rsidRDefault="003C580F" w:rsidP="00735466">
      <w:pPr>
        <w:pStyle w:val="Odstavecseseznamem"/>
        <w:numPr>
          <w:ilvl w:val="1"/>
          <w:numId w:val="16"/>
        </w:numPr>
      </w:pPr>
      <w:r>
        <w:t>indexy o více než jedn</w:t>
      </w:r>
      <w:r w:rsidR="00605E18">
        <w:t>om</w:t>
      </w:r>
      <w:r>
        <w:t xml:space="preserve"> písmenu (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σ</m:t>
            </m:r>
          </m:e>
          <m:sub>
            <m:r>
              <m:rPr>
                <m:sty m:val="p"/>
              </m:rPr>
              <w:rPr>
                <w:rFonts w:ascii="Cambria Math" w:hAnsi="Cambria Math"/>
              </w:rPr>
              <m:t>max</m:t>
            </m:r>
          </m:sub>
        </m:sSub>
      </m:oMath>
      <w:r w:rsidR="00C23E2A">
        <w:rPr>
          <w:rFonts w:eastAsiaTheme="minorEastAsia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N</m:t>
            </m:r>
          </m:e>
          <m:sub>
            <m:r>
              <m:rPr>
                <m:sty m:val="p"/>
              </m:rPr>
              <w:rPr>
                <w:rFonts w:ascii="Cambria Math" w:eastAsiaTheme="minorEastAsia" w:hAnsi="Cambria Math"/>
              </w:rPr>
              <m:t>kr</m:t>
            </m:r>
          </m:sub>
        </m:sSub>
      </m:oMath>
      <w:r w:rsidR="00C23E2A">
        <w:rPr>
          <w:rFonts w:eastAsiaTheme="minorEastAsia"/>
        </w:rPr>
        <w:t>)</w:t>
      </w:r>
      <w:r w:rsidR="005803BB">
        <w:rPr>
          <w:rFonts w:eastAsiaTheme="minorEastAsia"/>
        </w:rPr>
        <w:t>.</w:t>
      </w:r>
    </w:p>
    <w:p w14:paraId="69B6F16D" w14:textId="2B3D9F3B" w:rsidR="00E80658" w:rsidRDefault="00AF2CE0" w:rsidP="009B3E86">
      <w:pPr>
        <w:pStyle w:val="Odstavecseseznamem"/>
      </w:pPr>
      <w:r>
        <w:t xml:space="preserve">Kurzívou se </w:t>
      </w:r>
      <w:proofErr w:type="gramStart"/>
      <w:r>
        <w:t>píší</w:t>
      </w:r>
      <w:proofErr w:type="gramEnd"/>
      <w:r>
        <w:t>:</w:t>
      </w:r>
    </w:p>
    <w:p w14:paraId="76126B6E" w14:textId="2784EC70" w:rsidR="00AF2CE0" w:rsidRDefault="00AF2CE0" w:rsidP="00AF2CE0">
      <w:pPr>
        <w:pStyle w:val="Odstavecseseznamem"/>
        <w:numPr>
          <w:ilvl w:val="1"/>
          <w:numId w:val="16"/>
        </w:numPr>
      </w:pPr>
      <w:r>
        <w:t>proměnné</w:t>
      </w:r>
      <w:r w:rsidR="000B4112">
        <w:t xml:space="preserve"> (</w:t>
      </w:r>
      <m:oMath>
        <m:r>
          <w:rPr>
            <w:rFonts w:ascii="Cambria Math" w:hAnsi="Cambria Math"/>
          </w:rPr>
          <m:t>x</m:t>
        </m:r>
      </m:oMath>
      <w:r w:rsidR="000B4112">
        <w:t>),</w:t>
      </w:r>
    </w:p>
    <w:p w14:paraId="316F505E" w14:textId="7444BCD2" w:rsidR="000B4112" w:rsidRPr="0028223B" w:rsidRDefault="0028223B" w:rsidP="00AF2CE0">
      <w:pPr>
        <w:pStyle w:val="Odstavecseseznamem"/>
        <w:numPr>
          <w:ilvl w:val="1"/>
          <w:numId w:val="16"/>
        </w:numPr>
      </w:pPr>
      <w:r>
        <w:t>označení bodů (</w:t>
      </w:r>
      <m:oMath>
        <m:r>
          <w:rPr>
            <w:rFonts w:ascii="Cambria Math" w:hAnsi="Cambria Math"/>
          </w:rPr>
          <m:t>A</m:t>
        </m:r>
      </m:oMath>
      <w:r>
        <w:rPr>
          <w:rFonts w:eastAsiaTheme="minorEastAsia"/>
        </w:rPr>
        <w:t xml:space="preserve">, </w:t>
      </w:r>
      <m:oMath>
        <m:r>
          <w:rPr>
            <w:rFonts w:ascii="Cambria Math" w:eastAsiaTheme="minorEastAsia" w:hAnsi="Cambria Math"/>
          </w:rPr>
          <m:t>B</m:t>
        </m:r>
      </m:oMath>
      <w:r>
        <w:rPr>
          <w:rFonts w:eastAsiaTheme="minorEastAsia"/>
        </w:rPr>
        <w:t>),</w:t>
      </w:r>
    </w:p>
    <w:p w14:paraId="0C0CCBCD" w14:textId="451FB903" w:rsidR="0028223B" w:rsidRDefault="0028223B" w:rsidP="00AF2CE0">
      <w:pPr>
        <w:pStyle w:val="Odstavecseseznamem"/>
        <w:numPr>
          <w:ilvl w:val="1"/>
          <w:numId w:val="16"/>
        </w:numPr>
      </w:pPr>
      <w:r>
        <w:t>souřadnice</w:t>
      </w:r>
      <w:r w:rsidR="009F176D">
        <w:t xml:space="preserve"> (</w:t>
      </w:r>
      <m:oMath>
        <m:r>
          <w:rPr>
            <w:rFonts w:ascii="Cambria Math" w:hAnsi="Cambria Math"/>
          </w:rPr>
          <m:t>x</m:t>
        </m:r>
      </m:oMath>
      <w:r w:rsidR="009F176D">
        <w:rPr>
          <w:rFonts w:eastAsiaTheme="minorEastAsia"/>
        </w:rPr>
        <w:t xml:space="preserve">, </w:t>
      </w:r>
      <m:oMath>
        <m:r>
          <w:rPr>
            <w:rFonts w:ascii="Cambria Math" w:eastAsiaTheme="minorEastAsia" w:hAnsi="Cambria Math"/>
          </w:rPr>
          <m:t>y</m:t>
        </m:r>
      </m:oMath>
      <w:r w:rsidR="009F176D">
        <w:rPr>
          <w:rFonts w:eastAsiaTheme="minorEastAsia"/>
        </w:rPr>
        <w:t xml:space="preserve">, </w:t>
      </w:r>
      <m:oMath>
        <m:r>
          <w:rPr>
            <w:rFonts w:ascii="Cambria Math" w:eastAsiaTheme="minorEastAsia" w:hAnsi="Cambria Math"/>
          </w:rPr>
          <m:t>z</m:t>
        </m:r>
      </m:oMath>
      <w:r w:rsidR="009F176D">
        <w:t>)</w:t>
      </w:r>
    </w:p>
    <w:p w14:paraId="6D096F92" w14:textId="7EF44A93" w:rsidR="009F176D" w:rsidRPr="00E34F51" w:rsidRDefault="00362664" w:rsidP="00AF2CE0">
      <w:pPr>
        <w:pStyle w:val="Odstavecseseznamem"/>
        <w:numPr>
          <w:ilvl w:val="1"/>
          <w:numId w:val="16"/>
        </w:numPr>
      </w:pPr>
      <w:r>
        <w:t xml:space="preserve">parametry, které sice jsou konstanty, ale nemají fixní hodnotu </w:t>
      </w:r>
      <w:r w:rsidR="00E34F51">
        <w:rPr>
          <w:rFonts w:eastAsiaTheme="minorEastAsia"/>
        </w:rPr>
        <w:t>(</w:t>
      </w:r>
      <m:oMath>
        <m:r>
          <w:rPr>
            <w:rFonts w:ascii="Cambria Math" w:hAnsi="Cambria Math"/>
          </w:rPr>
          <m:t>a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  <m:r>
          <w:rPr>
            <w:rFonts w:ascii="Cambria Math" w:hAnsi="Cambria Math"/>
          </w:rPr>
          <m:t>+bx+c</m:t>
        </m:r>
      </m:oMath>
      <w:r w:rsidR="00E34F51">
        <w:rPr>
          <w:rFonts w:eastAsiaTheme="minorEastAsia"/>
        </w:rPr>
        <w:t>),</w:t>
      </w:r>
    </w:p>
    <w:p w14:paraId="7CDDEDA6" w14:textId="61B2254D" w:rsidR="00E34F51" w:rsidRDefault="00E34F51" w:rsidP="00AF2CE0">
      <w:pPr>
        <w:pStyle w:val="Odstavecseseznamem"/>
        <w:numPr>
          <w:ilvl w:val="1"/>
          <w:numId w:val="16"/>
        </w:numPr>
      </w:pPr>
      <w:r>
        <w:t>průběžné indexy (</w:t>
      </w:r>
      <m:oMath>
        <m:nary>
          <m:naryPr>
            <m:chr m:val="∑"/>
            <m:limLoc m:val="subSup"/>
            <m:supHide m:val="1"/>
            <m:ctrlPr>
              <w:rPr>
                <w:rFonts w:ascii="Cambria Math" w:hAnsi="Cambria Math"/>
                <w:i/>
              </w:rPr>
            </m:ctrlPr>
          </m:naryPr>
          <m:sub>
            <m:r>
              <w:rPr>
                <w:rFonts w:ascii="Cambria Math" w:hAnsi="Cambria Math"/>
              </w:rPr>
              <m:t>i</m:t>
            </m:r>
          </m:sub>
          <m:sup/>
          <m:e>
            <m:sSub>
              <m:sSubPr>
                <m:ctrlPr>
                  <w:rPr>
                    <w:rFonts w:ascii="Cambria Math" w:hAnsi="Cambria Math"/>
                    <w:i/>
                  </w:rPr>
                </m:ctrlPr>
              </m:sSubPr>
              <m:e>
                <m:r>
                  <w:rPr>
                    <w:rFonts w:ascii="Cambria Math" w:hAnsi="Cambria Math"/>
                  </w:rPr>
                  <m:t>x</m:t>
                </m:r>
              </m:e>
              <m:sub>
                <m:r>
                  <w:rPr>
                    <w:rFonts w:ascii="Cambria Math" w:hAnsi="Cambria Math"/>
                  </w:rPr>
                  <m:t>i</m:t>
                </m:r>
              </m:sub>
            </m:sSub>
          </m:e>
        </m:nary>
      </m:oMath>
      <w:r>
        <w:t>)</w:t>
      </w:r>
      <w:r w:rsidR="00A07BAC">
        <w:t>,</w:t>
      </w:r>
    </w:p>
    <w:p w14:paraId="0A4DD7BD" w14:textId="6033F509" w:rsidR="00A07BAC" w:rsidRDefault="00A07BAC" w:rsidP="00AF2CE0">
      <w:pPr>
        <w:pStyle w:val="Odstavecseseznamem"/>
        <w:numPr>
          <w:ilvl w:val="1"/>
          <w:numId w:val="16"/>
        </w:numPr>
      </w:pPr>
      <w:r>
        <w:t>všeobecné funkce (</w:t>
      </w:r>
      <m:oMath>
        <m:r>
          <w:rPr>
            <w:rFonts w:ascii="Cambria Math" w:hAnsi="Cambria Math"/>
          </w:rPr>
          <m:t>f</m:t>
        </m:r>
        <m:d>
          <m:dPr>
            <m:ctrlPr>
              <w:rPr>
                <w:rFonts w:ascii="Cambria Math" w:hAnsi="Cambria Math"/>
                <w:i/>
              </w:rPr>
            </m:ctrlPr>
          </m:dPr>
          <m:e>
            <m:r>
              <w:rPr>
                <w:rFonts w:ascii="Cambria Math" w:hAnsi="Cambria Math"/>
              </w:rPr>
              <m:t>x</m:t>
            </m:r>
          </m:e>
        </m:d>
        <m:r>
          <w:rPr>
            <w:rFonts w:ascii="Cambria Math" w:hAnsi="Cambria Math"/>
          </w:rPr>
          <m:t>=</m:t>
        </m:r>
        <m:sSup>
          <m:sSupPr>
            <m:ctrlPr>
              <w:rPr>
                <w:rFonts w:ascii="Cambria Math" w:hAnsi="Cambria Math"/>
                <w:i/>
              </w:rPr>
            </m:ctrlPr>
          </m:sSupPr>
          <m:e>
            <m:r>
              <w:rPr>
                <w:rFonts w:ascii="Cambria Math" w:hAnsi="Cambria Math"/>
              </w:rPr>
              <m:t>x</m:t>
            </m:r>
          </m:e>
          <m:sup>
            <m:r>
              <w:rPr>
                <w:rFonts w:ascii="Cambria Math" w:hAnsi="Cambria Math"/>
              </w:rPr>
              <m:t>2</m:t>
            </m:r>
          </m:sup>
        </m:sSup>
      </m:oMath>
      <w:r>
        <w:t>)</w:t>
      </w:r>
      <w:r w:rsidR="00552E18">
        <w:t>,</w:t>
      </w:r>
    </w:p>
    <w:p w14:paraId="444C3682" w14:textId="02A40E3A" w:rsidR="00552E18" w:rsidRPr="00AD3192" w:rsidRDefault="00552E18" w:rsidP="00AF2CE0">
      <w:pPr>
        <w:pStyle w:val="Odstavecseseznamem"/>
        <w:numPr>
          <w:ilvl w:val="1"/>
          <w:numId w:val="16"/>
        </w:numPr>
      </w:pPr>
      <w:r>
        <w:t>indexy vyjadřující</w:t>
      </w:r>
      <w:r w:rsidR="00AD3192">
        <w:t xml:space="preserve"> značku fyzikální veličiny</w:t>
      </w:r>
      <w:r w:rsidR="000A5180">
        <w:t xml:space="preserve">, souřadnici, </w:t>
      </w:r>
      <w:r w:rsidR="004E45E3">
        <w:t>bod atd.</w:t>
      </w:r>
      <w:r w:rsidR="00AD3192">
        <w:t xml:space="preserve"> (</w:t>
      </w: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c</m:t>
            </m:r>
          </m:e>
          <m:sub>
            <m:r>
              <w:rPr>
                <w:rFonts w:ascii="Cambria Math" w:hAnsi="Cambria Math"/>
              </w:rPr>
              <m:t>p</m:t>
            </m:r>
          </m:sub>
        </m:sSub>
      </m:oMath>
      <w:r w:rsidR="00AD3192">
        <w:rPr>
          <w:rFonts w:eastAsiaTheme="minorEastAsia"/>
        </w:rPr>
        <w:t xml:space="preserve"> – </w:t>
      </w:r>
      <m:oMath>
        <m:r>
          <w:rPr>
            <w:rFonts w:ascii="Cambria Math" w:eastAsiaTheme="minorEastAsia" w:hAnsi="Cambria Math"/>
          </w:rPr>
          <m:t>p</m:t>
        </m:r>
      </m:oMath>
      <w:r w:rsidR="00AD3192">
        <w:rPr>
          <w:rFonts w:eastAsiaTheme="minorEastAsia"/>
        </w:rPr>
        <w:t xml:space="preserve"> je tlak</w:t>
      </w:r>
      <w:r w:rsidR="004E45E3">
        <w:rPr>
          <w:rFonts w:eastAsiaTheme="minorEastAsia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F</m:t>
            </m:r>
          </m:e>
          <m:sub>
            <m:r>
              <w:rPr>
                <w:rFonts w:ascii="Cambria Math" w:eastAsiaTheme="minorEastAsia" w:hAnsi="Cambria Math"/>
              </w:rPr>
              <m:t>x</m:t>
            </m:r>
          </m:sub>
        </m:sSub>
      </m:oMath>
      <w:r w:rsidR="0068101E">
        <w:rPr>
          <w:rFonts w:eastAsiaTheme="minorEastAsia"/>
        </w:rPr>
        <w:t xml:space="preserve">, </w:t>
      </w:r>
      <m:oMath>
        <m:sSub>
          <m:sSubPr>
            <m:ctrlPr>
              <w:rPr>
                <w:rFonts w:ascii="Cambria Math" w:eastAsiaTheme="minorEastAsia" w:hAnsi="Cambria Math"/>
                <w:i/>
              </w:rPr>
            </m:ctrlPr>
          </m:sSubPr>
          <m:e>
            <m:r>
              <w:rPr>
                <w:rFonts w:ascii="Cambria Math" w:eastAsiaTheme="minorEastAsia" w:hAnsi="Cambria Math"/>
              </w:rPr>
              <m:t>M</m:t>
            </m:r>
          </m:e>
          <m:sub>
            <m:r>
              <w:rPr>
                <w:rFonts w:ascii="Cambria Math" w:eastAsiaTheme="minorEastAsia" w:hAnsi="Cambria Math"/>
              </w:rPr>
              <m:t>A</m:t>
            </m:r>
          </m:sub>
        </m:sSub>
      </m:oMath>
      <w:r w:rsidR="00AD3192">
        <w:rPr>
          <w:rFonts w:eastAsiaTheme="minorEastAsia"/>
        </w:rPr>
        <w:t>),</w:t>
      </w:r>
    </w:p>
    <w:p w14:paraId="4F63267E" w14:textId="4B34B01E" w:rsidR="00712013" w:rsidRDefault="003B7B42" w:rsidP="003B7B42">
      <w:r>
        <w:t>Výše uvedené informace představují základní</w:t>
      </w:r>
      <w:r w:rsidR="00CF6E57">
        <w:t xml:space="preserve"> </w:t>
      </w:r>
      <w:r w:rsidR="00BB6B7A">
        <w:t xml:space="preserve">shrnutí. </w:t>
      </w:r>
      <w:r w:rsidR="00B3145F">
        <w:t xml:space="preserve">Zejména pro správné psaní indexů doporučuji nastudovat </w:t>
      </w:r>
      <w:hyperlink r:id="rId63" w:history="1">
        <w:r w:rsidR="0033374C" w:rsidRPr="0033374C">
          <w:rPr>
            <w:rStyle w:val="Hypertextovodkaz"/>
          </w:rPr>
          <w:t>od strany</w:t>
        </w:r>
        <w:r w:rsidR="0033374C" w:rsidRPr="0033374C">
          <w:rPr>
            <w:rStyle w:val="Hypertextovodkaz"/>
          </w:rPr>
          <w:t xml:space="preserve"> </w:t>
        </w:r>
        <w:r w:rsidR="0033374C" w:rsidRPr="0033374C">
          <w:rPr>
            <w:rStyle w:val="Hypertextovodkaz"/>
          </w:rPr>
          <w:t>6 již dříve doporučený materiál</w:t>
        </w:r>
      </w:hyperlink>
      <w:r w:rsidR="0033374C">
        <w:t>.</w:t>
      </w:r>
      <w:r w:rsidR="00B3145F">
        <w:t xml:space="preserve"> </w:t>
      </w:r>
    </w:p>
    <w:p w14:paraId="4022C66E" w14:textId="77777777" w:rsidR="004B0FF0" w:rsidRPr="001F345E" w:rsidRDefault="004B0FF0" w:rsidP="001F345E">
      <w:pPr>
        <w:pStyle w:val="Odstavecseseznamem"/>
        <w:numPr>
          <w:ilvl w:val="0"/>
          <w:numId w:val="0"/>
        </w:numPr>
        <w:ind w:left="714"/>
        <w:rPr>
          <w:rFonts w:eastAsiaTheme="minorEastAsia"/>
          <w:i/>
          <w:iCs/>
        </w:rPr>
      </w:pPr>
    </w:p>
    <w:p w14:paraId="505DA5E4" w14:textId="1C8BAEBD" w:rsidR="00E23FB9" w:rsidRDefault="00D22A8B" w:rsidP="00E23FB9">
      <w:pPr>
        <w:pStyle w:val="Nadpis1"/>
      </w:pPr>
      <w:bookmarkStart w:id="57" w:name="_Toc93320541"/>
      <w:r w:rsidRPr="00E23FB9">
        <w:lastRenderedPageBreak/>
        <w:t>Odevzdání, obhajoba</w:t>
      </w:r>
      <w:r w:rsidR="00E23FB9" w:rsidRPr="00E23FB9">
        <w:t>, průběh státní závěrečné zkoušky</w:t>
      </w:r>
      <w:bookmarkEnd w:id="57"/>
    </w:p>
    <w:p w14:paraId="35BB534A" w14:textId="5F85CE17" w:rsidR="00637EF4" w:rsidRPr="00637EF4" w:rsidRDefault="00637EF4" w:rsidP="00637EF4">
      <w:pPr>
        <w:pStyle w:val="Nadpis2"/>
      </w:pPr>
      <w:bookmarkStart w:id="58" w:name="_Toc93320542"/>
      <w:r>
        <w:t>Odevzdání práce</w:t>
      </w:r>
      <w:bookmarkEnd w:id="58"/>
    </w:p>
    <w:p w14:paraId="27198661" w14:textId="0847E1FA" w:rsidR="00E23FB9" w:rsidRDefault="00E23FB9" w:rsidP="00E23FB9">
      <w:pPr>
        <w:pStyle w:val="Neodsazentext"/>
      </w:pPr>
      <w:r>
        <w:t xml:space="preserve">Očekává se (a </w:t>
      </w:r>
      <w:proofErr w:type="gramStart"/>
      <w:r>
        <w:t>hovoří</w:t>
      </w:r>
      <w:proofErr w:type="gramEnd"/>
      <w:r>
        <w:t xml:space="preserve"> o tom také </w:t>
      </w:r>
      <w:hyperlink r:id="rId64" w:history="1">
        <w:r w:rsidRPr="00460983">
          <w:rPr>
            <w:rStyle w:val="Hypertextovodkaz"/>
          </w:rPr>
          <w:t>Směrnice děkana</w:t>
        </w:r>
      </w:hyperlink>
      <w:r>
        <w:t xml:space="preserve">), že svojí ZP budete pravidelně konzultovat se svým vedoucím a jeho připomínky průběžně zapracovávat do vznikajícího textu. Konečný termín odevzdání je dán na </w:t>
      </w:r>
      <w:hyperlink r:id="rId65" w:history="1">
        <w:r w:rsidRPr="00360ACA">
          <w:rPr>
            <w:rStyle w:val="Hypertextovodkaz"/>
          </w:rPr>
          <w:t>strán</w:t>
        </w:r>
        <w:r w:rsidRPr="00360ACA">
          <w:rPr>
            <w:rStyle w:val="Hypertextovodkaz"/>
          </w:rPr>
          <w:t>k</w:t>
        </w:r>
        <w:r w:rsidRPr="00360ACA">
          <w:rPr>
            <w:rStyle w:val="Hypertextovodkaz"/>
          </w:rPr>
          <w:t>ách ČVUT FEL</w:t>
        </w:r>
      </w:hyperlink>
      <w:r>
        <w:t xml:space="preserve"> v sekci týkající se </w:t>
      </w:r>
      <w:hyperlink r:id="rId66" w:history="1">
        <w:r w:rsidRPr="007C6AAD">
          <w:rPr>
            <w:rStyle w:val="Hypertextovodkaz"/>
          </w:rPr>
          <w:t>harmo</w:t>
        </w:r>
        <w:r w:rsidRPr="007C6AAD">
          <w:rPr>
            <w:rStyle w:val="Hypertextovodkaz"/>
          </w:rPr>
          <w:t>n</w:t>
        </w:r>
        <w:r w:rsidRPr="007C6AAD">
          <w:rPr>
            <w:rStyle w:val="Hypertextovodkaz"/>
          </w:rPr>
          <w:t>ogramu</w:t>
        </w:r>
      </w:hyperlink>
      <w:r>
        <w:t xml:space="preserve"> příslušného akademického roku.</w:t>
      </w:r>
    </w:p>
    <w:p w14:paraId="1944FE7F" w14:textId="48B4E38D" w:rsidR="00E23FB9" w:rsidRDefault="00E23FB9" w:rsidP="00E23FB9">
      <w:r>
        <w:t xml:space="preserve">ZP se odevzdává ve stanovených termínech jednak do </w:t>
      </w:r>
      <w:proofErr w:type="spellStart"/>
      <w:r>
        <w:t>KOSu</w:t>
      </w:r>
      <w:proofErr w:type="spellEnd"/>
      <w:r>
        <w:t xml:space="preserve"> (</w:t>
      </w:r>
      <w:r w:rsidRPr="00916D78">
        <w:t xml:space="preserve">viz </w:t>
      </w:r>
      <w:hyperlink r:id="rId67" w:history="1">
        <w:r w:rsidRPr="00A83639">
          <w:rPr>
            <w:rStyle w:val="Hypertextovodkaz"/>
          </w:rPr>
          <w:t>ná</w:t>
        </w:r>
        <w:r w:rsidRPr="00A83639">
          <w:rPr>
            <w:rStyle w:val="Hypertextovodkaz"/>
          </w:rPr>
          <w:t>v</w:t>
        </w:r>
        <w:r w:rsidRPr="00A83639">
          <w:rPr>
            <w:rStyle w:val="Hypertextovodkaz"/>
          </w:rPr>
          <w:t>od</w:t>
        </w:r>
      </w:hyperlink>
      <w:r>
        <w:t>) a dále pak ve dvou vyhotoveních ve svázané podobě na sekretariát katedry. Vedoucí práce poté rozhodne o udělení zápočtu, teprve poté muže být ZP připuštěna k obhajobě. Vedoucí a oponent poté vypracují posudk</w:t>
      </w:r>
      <w:r w:rsidR="00043FE1">
        <w:t>y</w:t>
      </w:r>
      <w:r>
        <w:t xml:space="preserve">, který nahrají do </w:t>
      </w:r>
      <w:proofErr w:type="spellStart"/>
      <w:r>
        <w:t>KOSu</w:t>
      </w:r>
      <w:proofErr w:type="spellEnd"/>
      <w:r>
        <w:t>. Student by měl mít možnost se seznámit s oběma posudky nejméně 5 dnů před konáním státní závěrečné zkoušky (SZZ). Pokud odevzdaná práce nevyhoví formálním a obsahovým požadavkům a vedoucí práce z těchto důvodu neudělí studentovi zápočet, nebo student práci v</w:t>
      </w:r>
      <w:r>
        <w:rPr>
          <w:rFonts w:cs="Cambria"/>
        </w:rPr>
        <w:t> </w:t>
      </w:r>
      <w:r>
        <w:t xml:space="preserve">termínu neodevzdá, zapíše si student předmět týkající se bakalářské nebo magisterské práce podruhé. </w:t>
      </w:r>
    </w:p>
    <w:p w14:paraId="06E41E04" w14:textId="14A28A47" w:rsidR="00E23FB9" w:rsidRDefault="00E23FB9" w:rsidP="00E23FB9">
      <w:r>
        <w:t xml:space="preserve">Pokud jsou součástí závěrečné práce výstupy v digitální podobě (zdrojové kódy, schémata, modely apod.), tak tyto se </w:t>
      </w:r>
      <w:r w:rsidRPr="007C4922">
        <w:rPr>
          <w:b/>
          <w:bCs/>
        </w:rPr>
        <w:t>povinně</w:t>
      </w:r>
      <w:r>
        <w:t xml:space="preserve"> nahrávají do </w:t>
      </w:r>
      <w:proofErr w:type="spellStart"/>
      <w:r>
        <w:t>KOSu</w:t>
      </w:r>
      <w:proofErr w:type="spellEnd"/>
      <w:r>
        <w:t xml:space="preserve"> společně se ZP jako přílohy. Katedra elektrických pohonů a trakce poté </w:t>
      </w:r>
      <w:r w:rsidRPr="00C53834">
        <w:rPr>
          <w:b/>
          <w:bCs/>
        </w:rPr>
        <w:t xml:space="preserve">nevyžaduje datový nosič (CD, </w:t>
      </w:r>
      <w:proofErr w:type="spellStart"/>
      <w:r w:rsidRPr="00C53834">
        <w:rPr>
          <w:b/>
          <w:bCs/>
        </w:rPr>
        <w:t>flash</w:t>
      </w:r>
      <w:proofErr w:type="spellEnd"/>
      <w:r w:rsidRPr="00C53834">
        <w:rPr>
          <w:b/>
          <w:bCs/>
        </w:rPr>
        <w:t xml:space="preserve"> disk) připevněný k papírové verzi práce</w:t>
      </w:r>
      <w:r>
        <w:t xml:space="preserve">. Avšak podmínkou je, že do </w:t>
      </w:r>
      <w:proofErr w:type="spellStart"/>
      <w:r>
        <w:t>KOSu</w:t>
      </w:r>
      <w:proofErr w:type="spellEnd"/>
      <w:r>
        <w:t xml:space="preserve"> nahrané soubory jsou kompletní a spustitelné.</w:t>
      </w:r>
    </w:p>
    <w:p w14:paraId="3A9F9525" w14:textId="66D13649" w:rsidR="0065369C" w:rsidRDefault="0065369C" w:rsidP="0065369C">
      <w:pPr>
        <w:pStyle w:val="Nadpis2"/>
      </w:pPr>
      <w:bookmarkStart w:id="59" w:name="_Toc93320543"/>
      <w:r>
        <w:t>Obhajoba závěrečné práce</w:t>
      </w:r>
      <w:bookmarkEnd w:id="59"/>
    </w:p>
    <w:p w14:paraId="786024B0" w14:textId="77777777" w:rsidR="00E23FB9" w:rsidRDefault="00E23FB9" w:rsidP="0065369C">
      <w:pPr>
        <w:pStyle w:val="Neodsazentext"/>
      </w:pPr>
      <w:r>
        <w:t>Pokud je práce připuštěna k</w:t>
      </w:r>
      <w:r>
        <w:rPr>
          <w:rFonts w:cs="Cambria"/>
        </w:rPr>
        <w:t> </w:t>
      </w:r>
      <w:r>
        <w:t xml:space="preserve">obhajobě, tak studen </w:t>
      </w:r>
      <w:proofErr w:type="gramStart"/>
      <w:r>
        <w:t>vytvoří</w:t>
      </w:r>
      <w:proofErr w:type="gramEnd"/>
      <w:r>
        <w:t xml:space="preserve"> ke své ZP doprovodnou prezentaci ve formátu</w:t>
      </w:r>
      <w:r>
        <w:rPr>
          <w:rFonts w:cs="Cambria"/>
        </w:rPr>
        <w:t> </w:t>
      </w:r>
      <w:r>
        <w:t>Microsoft PowerPoint nebo PDF, kterou odprezentuje v</w:t>
      </w:r>
      <w:r>
        <w:rPr>
          <w:rFonts w:cs="Cambria"/>
        </w:rPr>
        <w:t> </w:t>
      </w:r>
      <w:r>
        <w:t>rámci SZZ. Délka prezentace výsledků ZP během SZZ je stanovena na 10 minut. Během této doby musí být student schopen seznámit komisi se stěžejními výsledky a výstupy práce.</w:t>
      </w:r>
    </w:p>
    <w:p w14:paraId="1B6C7EB5" w14:textId="61D13349" w:rsidR="00E23FB9" w:rsidRDefault="00E23FB9" w:rsidP="00E23FB9">
      <w:r w:rsidRPr="00AA63FC">
        <w:rPr>
          <w:b/>
          <w:bCs/>
        </w:rPr>
        <w:t xml:space="preserve">Je důrazně doporučeno si vyzkoušet podání </w:t>
      </w:r>
      <w:r w:rsidR="00914ABE">
        <w:rPr>
          <w:b/>
          <w:bCs/>
        </w:rPr>
        <w:t xml:space="preserve">barev </w:t>
      </w:r>
      <w:r w:rsidRPr="00AA63FC">
        <w:rPr>
          <w:b/>
          <w:bCs/>
        </w:rPr>
        <w:t>prezentace</w:t>
      </w:r>
      <w:r w:rsidR="00914ABE">
        <w:rPr>
          <w:b/>
          <w:bCs/>
        </w:rPr>
        <w:t xml:space="preserve"> a</w:t>
      </w:r>
      <w:r w:rsidRPr="00AA63FC">
        <w:rPr>
          <w:b/>
          <w:bCs/>
        </w:rPr>
        <w:t xml:space="preserve"> </w:t>
      </w:r>
      <w:r>
        <w:rPr>
          <w:b/>
          <w:bCs/>
        </w:rPr>
        <w:t>kompatibilitu v</w:t>
      </w:r>
      <w:r>
        <w:rPr>
          <w:rFonts w:cs="Cambria"/>
          <w:b/>
          <w:bCs/>
        </w:rPr>
        <w:t> </w:t>
      </w:r>
      <w:r>
        <w:rPr>
          <w:b/>
          <w:bCs/>
        </w:rPr>
        <w:t xml:space="preserve">rámci </w:t>
      </w:r>
      <w:r w:rsidRPr="00AA63FC">
        <w:rPr>
          <w:b/>
          <w:bCs/>
        </w:rPr>
        <w:t>technik</w:t>
      </w:r>
      <w:r>
        <w:rPr>
          <w:b/>
          <w:bCs/>
        </w:rPr>
        <w:t>y dostupné</w:t>
      </w:r>
      <w:r w:rsidRPr="00AA63FC">
        <w:rPr>
          <w:b/>
          <w:bCs/>
        </w:rPr>
        <w:t xml:space="preserve"> ve zkušební místnosti několik dní před konáním SZZ</w:t>
      </w:r>
      <w:r>
        <w:t>. V</w:t>
      </w:r>
      <w:r>
        <w:rPr>
          <w:rFonts w:cs="Cambria"/>
        </w:rPr>
        <w:t> </w:t>
      </w:r>
      <w:r>
        <w:t>opačném případě student nahrává do počítače ve zkušební místnosti prezentaci buďto před začátkem konání SZZ nebo několik minut před svojí obhajobou.</w:t>
      </w:r>
    </w:p>
    <w:p w14:paraId="030B03F7" w14:textId="77777777" w:rsidR="00502DD4" w:rsidRDefault="00502DD4" w:rsidP="00502DD4">
      <w:pPr>
        <w:pStyle w:val="Nadpis2"/>
      </w:pPr>
      <w:bookmarkStart w:id="60" w:name="_Toc93320544"/>
      <w:r>
        <w:t>Státní závěrečná zkouška</w:t>
      </w:r>
      <w:bookmarkEnd w:id="60"/>
      <w:r>
        <w:t xml:space="preserve"> </w:t>
      </w:r>
    </w:p>
    <w:p w14:paraId="65AA3438" w14:textId="7E949502" w:rsidR="00502DD4" w:rsidRDefault="002D74D9" w:rsidP="00502DD4">
      <w:pPr>
        <w:pStyle w:val="Neodsazentext"/>
      </w:pPr>
      <w:r w:rsidRPr="00DE70ED">
        <w:rPr>
          <w:b/>
          <w:bCs/>
        </w:rPr>
        <w:t xml:space="preserve">Ke státní závěrečné zkoušce se student přihlašuje </w:t>
      </w:r>
      <w:hyperlink r:id="rId68" w:history="1">
        <w:r w:rsidRPr="00DE70ED">
          <w:rPr>
            <w:rStyle w:val="Hypertextovodkaz"/>
            <w:b/>
            <w:bCs/>
          </w:rPr>
          <w:t>pom</w:t>
        </w:r>
        <w:r w:rsidRPr="00DE70ED">
          <w:rPr>
            <w:rStyle w:val="Hypertextovodkaz"/>
            <w:b/>
            <w:bCs/>
          </w:rPr>
          <w:t>o</w:t>
        </w:r>
        <w:r w:rsidRPr="00DE70ED">
          <w:rPr>
            <w:rStyle w:val="Hypertextovodkaz"/>
            <w:b/>
            <w:bCs/>
          </w:rPr>
          <w:t xml:space="preserve">cí </w:t>
        </w:r>
        <w:proofErr w:type="spellStart"/>
        <w:r w:rsidRPr="00DE70ED">
          <w:rPr>
            <w:rStyle w:val="Hypertextovodkaz"/>
            <w:b/>
            <w:bCs/>
          </w:rPr>
          <w:t>KOSu</w:t>
        </w:r>
        <w:proofErr w:type="spellEnd"/>
      </w:hyperlink>
      <w:r w:rsidR="00F87EB1">
        <w:t xml:space="preserve">, a to </w:t>
      </w:r>
      <w:r w:rsidR="00F87EB1" w:rsidRPr="00DE70ED">
        <w:rPr>
          <w:b/>
          <w:bCs/>
        </w:rPr>
        <w:t>zpravidla</w:t>
      </w:r>
      <w:r w:rsidR="00F87EB1">
        <w:t xml:space="preserve"> do 30. listopadu</w:t>
      </w:r>
      <w:r w:rsidR="00DE70ED">
        <w:t xml:space="preserve"> pro zimní termín a 30. dubna pro letní termín</w:t>
      </w:r>
      <w:r w:rsidR="002E1B52">
        <w:t xml:space="preserve"> (více v </w:t>
      </w:r>
      <w:hyperlink r:id="rId69" w:history="1">
        <w:r w:rsidR="002E1B52" w:rsidRPr="002E1B52">
          <w:rPr>
            <w:rStyle w:val="Hypertextovodkaz"/>
          </w:rPr>
          <w:t>harmonogramu</w:t>
        </w:r>
      </w:hyperlink>
      <w:r w:rsidR="002E1B52">
        <w:t>)</w:t>
      </w:r>
      <w:r w:rsidR="00DE70ED">
        <w:t>. Jiná forma přihlášky (papírová</w:t>
      </w:r>
      <w:r w:rsidR="00455144">
        <w:t>)</w:t>
      </w:r>
      <w:r w:rsidR="00DE70ED">
        <w:t xml:space="preserve"> se nepodává.</w:t>
      </w:r>
      <w:r w:rsidR="003170CA">
        <w:t xml:space="preserve"> Ke zkoušce se navíc mohou přihlásit pouze studenti, kteří:</w:t>
      </w:r>
    </w:p>
    <w:p w14:paraId="40191FDC" w14:textId="77777777" w:rsidR="003170CA" w:rsidRPr="003170CA" w:rsidRDefault="003170CA" w:rsidP="003170CA">
      <w:pPr>
        <w:pStyle w:val="Odstavecseseznamem"/>
        <w:rPr>
          <w:lang w:eastAsia="cs-CZ"/>
        </w:rPr>
      </w:pPr>
      <w:r w:rsidRPr="003170CA">
        <w:rPr>
          <w:lang w:eastAsia="cs-CZ"/>
        </w:rPr>
        <w:t>mají na letní semestr akad. roku 2019/2020 zapsán předmět Bakalářská/Diplomová práce,</w:t>
      </w:r>
    </w:p>
    <w:p w14:paraId="1EE81F2E" w14:textId="77777777" w:rsidR="003170CA" w:rsidRPr="003170CA" w:rsidRDefault="003170CA" w:rsidP="003170CA">
      <w:pPr>
        <w:pStyle w:val="Odstavecseseznamem"/>
        <w:rPr>
          <w:lang w:eastAsia="cs-CZ"/>
        </w:rPr>
      </w:pPr>
      <w:r w:rsidRPr="003170CA">
        <w:rPr>
          <w:lang w:eastAsia="cs-CZ"/>
        </w:rPr>
        <w:t>nebo již z tohoto předmětu obdrželi v některém z minulých semestrů zápočet,</w:t>
      </w:r>
    </w:p>
    <w:p w14:paraId="46C72CE0" w14:textId="77777777" w:rsidR="003170CA" w:rsidRDefault="003170CA" w:rsidP="00F923B7">
      <w:pPr>
        <w:pStyle w:val="Odstavecseseznamem"/>
        <w:rPr>
          <w:lang w:eastAsia="cs-CZ"/>
        </w:rPr>
      </w:pPr>
      <w:r w:rsidRPr="003170CA">
        <w:rPr>
          <w:lang w:eastAsia="cs-CZ"/>
        </w:rPr>
        <w:t>případně jim byl povolen náhradní termín odevzdání bakalářské/diplomové práce ("odklad odevzdání BP/DP").</w:t>
      </w:r>
    </w:p>
    <w:p w14:paraId="419D8159" w14:textId="252575F3" w:rsidR="00455144" w:rsidRPr="0066015B" w:rsidRDefault="00E1767D" w:rsidP="00E1767D">
      <w:pPr>
        <w:ind w:firstLine="0"/>
        <w:rPr>
          <w:b/>
          <w:bCs/>
          <w:lang w:eastAsia="cs-CZ"/>
        </w:rPr>
      </w:pPr>
      <w:r w:rsidRPr="0066015B">
        <w:rPr>
          <w:b/>
          <w:bCs/>
          <w:lang w:eastAsia="cs-CZ"/>
        </w:rPr>
        <w:t xml:space="preserve">Přihláška ke SZZ nabývá platnosti, pouze pokud student nejpozději </w:t>
      </w:r>
      <w:hyperlink r:id="rId70" w:history="1">
        <w:r w:rsidRPr="0066015B">
          <w:rPr>
            <w:rStyle w:val="Hypertextovodkaz"/>
            <w:b/>
            <w:bCs/>
            <w:lang w:eastAsia="cs-CZ"/>
          </w:rPr>
          <w:t>3 prac</w:t>
        </w:r>
        <w:r w:rsidRPr="0066015B">
          <w:rPr>
            <w:rStyle w:val="Hypertextovodkaz"/>
            <w:b/>
            <w:bCs/>
            <w:lang w:eastAsia="cs-CZ"/>
          </w:rPr>
          <w:t>o</w:t>
        </w:r>
        <w:r w:rsidRPr="0066015B">
          <w:rPr>
            <w:rStyle w:val="Hypertextovodkaz"/>
            <w:b/>
            <w:bCs/>
            <w:lang w:eastAsia="cs-CZ"/>
          </w:rPr>
          <w:t>vní dny před konáním SZZ</w:t>
        </w:r>
      </w:hyperlink>
      <w:r w:rsidR="00616E1D" w:rsidRPr="0066015B">
        <w:rPr>
          <w:b/>
          <w:bCs/>
          <w:lang w:eastAsia="cs-CZ"/>
        </w:rPr>
        <w:t xml:space="preserve"> splní svůj studijní plán a uzavře si ho v</w:t>
      </w:r>
      <w:r w:rsidR="0066015B" w:rsidRPr="0066015B">
        <w:rPr>
          <w:b/>
          <w:bCs/>
          <w:lang w:eastAsia="cs-CZ"/>
        </w:rPr>
        <w:t> </w:t>
      </w:r>
      <w:proofErr w:type="spellStart"/>
      <w:r w:rsidR="00616E1D" w:rsidRPr="0066015B">
        <w:rPr>
          <w:b/>
          <w:bCs/>
          <w:lang w:eastAsia="cs-CZ"/>
        </w:rPr>
        <w:t>KOSu</w:t>
      </w:r>
      <w:proofErr w:type="spellEnd"/>
      <w:r w:rsidR="0066015B" w:rsidRPr="0066015B">
        <w:rPr>
          <w:b/>
          <w:bCs/>
          <w:lang w:eastAsia="cs-CZ"/>
        </w:rPr>
        <w:t>!</w:t>
      </w:r>
      <w:r w:rsidR="0048744D">
        <w:rPr>
          <w:b/>
          <w:bCs/>
          <w:lang w:eastAsia="cs-CZ"/>
        </w:rPr>
        <w:t>!!</w:t>
      </w:r>
    </w:p>
    <w:p w14:paraId="5361F86D" w14:textId="77777777" w:rsidR="0066015B" w:rsidRDefault="00C15FAC" w:rsidP="00C15FAC">
      <w:pPr>
        <w:pStyle w:val="Nadpis3"/>
        <w:rPr>
          <w:lang w:eastAsia="cs-CZ"/>
        </w:rPr>
      </w:pPr>
      <w:bookmarkStart w:id="61" w:name="_Toc93320545"/>
      <w:r>
        <w:rPr>
          <w:lang w:eastAsia="cs-CZ"/>
        </w:rPr>
        <w:t>Průběh státní závěrečné zkoušky</w:t>
      </w:r>
      <w:bookmarkEnd w:id="61"/>
    </w:p>
    <w:p w14:paraId="14EE8DFC" w14:textId="13382A6C" w:rsidR="009E4BEF" w:rsidRDefault="00FA5292" w:rsidP="00E1767D">
      <w:pPr>
        <w:ind w:firstLine="0"/>
        <w:rPr>
          <w:lang w:eastAsia="cs-CZ"/>
        </w:rPr>
      </w:pPr>
      <w:r>
        <w:rPr>
          <w:lang w:eastAsia="cs-CZ"/>
        </w:rPr>
        <w:t xml:space="preserve">Ke státní závěrečné zkoušce se student dostavuje nejpozději </w:t>
      </w:r>
      <w:r w:rsidR="00DC49E1">
        <w:rPr>
          <w:lang w:eastAsia="cs-CZ"/>
        </w:rPr>
        <w:t>jednu hodinu před řádným začátkem své obhajoby.</w:t>
      </w:r>
      <w:r w:rsidR="005F4189">
        <w:rPr>
          <w:lang w:eastAsia="cs-CZ"/>
        </w:rPr>
        <w:t xml:space="preserve"> Důvod je ten, že člověk před </w:t>
      </w:r>
      <w:r w:rsidR="00C27858">
        <w:rPr>
          <w:lang w:eastAsia="cs-CZ"/>
        </w:rPr>
        <w:t>v</w:t>
      </w:r>
      <w:r w:rsidR="005F4189">
        <w:rPr>
          <w:lang w:eastAsia="cs-CZ"/>
        </w:rPr>
        <w:t>ámi může být hotov o něco dříve.</w:t>
      </w:r>
      <w:r w:rsidR="00DC49E1">
        <w:rPr>
          <w:lang w:eastAsia="cs-CZ"/>
        </w:rPr>
        <w:t xml:space="preserve"> </w:t>
      </w:r>
      <w:r w:rsidR="005D7680">
        <w:rPr>
          <w:lang w:eastAsia="cs-CZ"/>
        </w:rPr>
        <w:t>Během SZZ je d</w:t>
      </w:r>
      <w:r w:rsidR="00923FC1">
        <w:rPr>
          <w:lang w:eastAsia="cs-CZ"/>
        </w:rPr>
        <w:t>ůsledně je vyžadován</w:t>
      </w:r>
      <w:r w:rsidR="00DC49E1">
        <w:rPr>
          <w:lang w:eastAsia="cs-CZ"/>
        </w:rPr>
        <w:t xml:space="preserve"> společenský oděv (tj. pánové přijdou v</w:t>
      </w:r>
      <w:r w:rsidR="003629FB">
        <w:rPr>
          <w:lang w:eastAsia="cs-CZ"/>
        </w:rPr>
        <w:t> </w:t>
      </w:r>
      <w:r w:rsidR="00DC49E1" w:rsidRPr="00C27858">
        <w:rPr>
          <w:u w:val="single"/>
          <w:lang w:eastAsia="cs-CZ"/>
        </w:rPr>
        <w:t>obleku</w:t>
      </w:r>
      <w:r w:rsidR="003629FB">
        <w:rPr>
          <w:lang w:eastAsia="cs-CZ"/>
        </w:rPr>
        <w:t xml:space="preserve"> s</w:t>
      </w:r>
      <w:r w:rsidR="00803A12">
        <w:rPr>
          <w:lang w:eastAsia="cs-CZ"/>
        </w:rPr>
        <w:t xml:space="preserve">e </w:t>
      </w:r>
      <w:r w:rsidR="00803A12" w:rsidRPr="00803A12">
        <w:rPr>
          <w:u w:val="single"/>
          <w:lang w:eastAsia="cs-CZ"/>
        </w:rPr>
        <w:t>společenskými botami</w:t>
      </w:r>
      <w:r w:rsidR="00923FC1" w:rsidRPr="00803A12">
        <w:rPr>
          <w:u w:val="single"/>
          <w:lang w:eastAsia="cs-CZ"/>
        </w:rPr>
        <w:t>)</w:t>
      </w:r>
      <w:r w:rsidR="009E4BEF" w:rsidRPr="00803A12">
        <w:rPr>
          <w:u w:val="single"/>
          <w:lang w:eastAsia="cs-CZ"/>
        </w:rPr>
        <w:t>.</w:t>
      </w:r>
    </w:p>
    <w:p w14:paraId="0C794FD2" w14:textId="3A9951CC" w:rsidR="009E4BEF" w:rsidRDefault="009E4BEF" w:rsidP="009E4BEF">
      <w:pPr>
        <w:rPr>
          <w:lang w:eastAsia="cs-CZ"/>
        </w:rPr>
      </w:pPr>
      <w:r>
        <w:rPr>
          <w:lang w:eastAsia="cs-CZ"/>
        </w:rPr>
        <w:t>Tajemník</w:t>
      </w:r>
      <w:r w:rsidR="00112B14">
        <w:rPr>
          <w:lang w:eastAsia="cs-CZ"/>
        </w:rPr>
        <w:t xml:space="preserve"> vás pozve do místnosti na obhajob</w:t>
      </w:r>
      <w:r w:rsidR="009D1A02">
        <w:rPr>
          <w:lang w:eastAsia="cs-CZ"/>
        </w:rPr>
        <w:t>u</w:t>
      </w:r>
      <w:r w:rsidR="00112B14">
        <w:rPr>
          <w:lang w:eastAsia="cs-CZ"/>
        </w:rPr>
        <w:t xml:space="preserve"> </w:t>
      </w:r>
      <w:r w:rsidR="00C27858">
        <w:rPr>
          <w:lang w:eastAsia="cs-CZ"/>
        </w:rPr>
        <w:t>v</w:t>
      </w:r>
      <w:r w:rsidR="00112B14">
        <w:rPr>
          <w:lang w:eastAsia="cs-CZ"/>
        </w:rPr>
        <w:t xml:space="preserve">aší ZP. </w:t>
      </w:r>
      <w:r w:rsidR="00112B14" w:rsidRPr="00F230F0">
        <w:rPr>
          <w:b/>
          <w:bCs/>
          <w:lang w:eastAsia="cs-CZ"/>
        </w:rPr>
        <w:t>Obhajobu začínáte slovy „Vážený pane předsedo, vážená komise</w:t>
      </w:r>
      <w:r w:rsidR="00F230F0" w:rsidRPr="00F230F0">
        <w:rPr>
          <w:b/>
          <w:bCs/>
          <w:lang w:eastAsia="cs-CZ"/>
        </w:rPr>
        <w:t>…“,</w:t>
      </w:r>
      <w:r w:rsidR="00F230F0">
        <w:rPr>
          <w:lang w:eastAsia="cs-CZ"/>
        </w:rPr>
        <w:t xml:space="preserve"> pak už je to na </w:t>
      </w:r>
      <w:r w:rsidR="00C27858">
        <w:rPr>
          <w:lang w:eastAsia="cs-CZ"/>
        </w:rPr>
        <w:t>v</w:t>
      </w:r>
      <w:r w:rsidR="00F230F0">
        <w:rPr>
          <w:lang w:eastAsia="cs-CZ"/>
        </w:rPr>
        <w:t>ás.</w:t>
      </w:r>
      <w:r w:rsidR="003A77DB">
        <w:rPr>
          <w:lang w:eastAsia="cs-CZ"/>
        </w:rPr>
        <w:t xml:space="preserve"> Po </w:t>
      </w:r>
      <w:r w:rsidR="00C27858">
        <w:rPr>
          <w:lang w:eastAsia="cs-CZ"/>
        </w:rPr>
        <w:t>v</w:t>
      </w:r>
      <w:r w:rsidR="003A77DB">
        <w:rPr>
          <w:lang w:eastAsia="cs-CZ"/>
        </w:rPr>
        <w:t xml:space="preserve">aší prezentaci se přečte posudek vedoucího práce a oponenta práce. Po přečtení posudku oponenta </w:t>
      </w:r>
      <w:r w:rsidR="00F2119B">
        <w:rPr>
          <w:lang w:eastAsia="cs-CZ"/>
        </w:rPr>
        <w:t xml:space="preserve">zodpovíte jeho otázky. Je </w:t>
      </w:r>
      <w:r w:rsidR="00F2119B">
        <w:rPr>
          <w:lang w:eastAsia="cs-CZ"/>
        </w:rPr>
        <w:lastRenderedPageBreak/>
        <w:t xml:space="preserve">vhodné odpovědi zapracovat na konec </w:t>
      </w:r>
      <w:r w:rsidR="0006394D">
        <w:rPr>
          <w:lang w:eastAsia="cs-CZ"/>
        </w:rPr>
        <w:t>v</w:t>
      </w:r>
      <w:r w:rsidR="00F2119B">
        <w:rPr>
          <w:lang w:eastAsia="cs-CZ"/>
        </w:rPr>
        <w:t>aší prezentace.</w:t>
      </w:r>
      <w:r w:rsidR="0039696B">
        <w:rPr>
          <w:lang w:eastAsia="cs-CZ"/>
        </w:rPr>
        <w:t xml:space="preserve"> Poté následuje volná </w:t>
      </w:r>
      <w:proofErr w:type="gramStart"/>
      <w:r w:rsidR="0039696B">
        <w:rPr>
          <w:lang w:eastAsia="cs-CZ"/>
        </w:rPr>
        <w:t>diskuze</w:t>
      </w:r>
      <w:proofErr w:type="gramEnd"/>
      <w:r w:rsidR="0039696B">
        <w:rPr>
          <w:lang w:eastAsia="cs-CZ"/>
        </w:rPr>
        <w:t>, kdy každý ze členů komise se může zeptat na otázky týkající se práce.</w:t>
      </w:r>
    </w:p>
    <w:p w14:paraId="3D188763" w14:textId="646694C8" w:rsidR="0039696B" w:rsidRDefault="0039696B" w:rsidP="009E4BEF">
      <w:pPr>
        <w:rPr>
          <w:lang w:eastAsia="cs-CZ"/>
        </w:rPr>
      </w:pPr>
      <w:r>
        <w:rPr>
          <w:lang w:eastAsia="cs-CZ"/>
        </w:rPr>
        <w:t>Po obhajobě</w:t>
      </w:r>
      <w:r w:rsidR="00476997">
        <w:rPr>
          <w:lang w:eastAsia="cs-CZ"/>
        </w:rPr>
        <w:t xml:space="preserve"> ZP</w:t>
      </w:r>
      <w:r w:rsidR="004725EB">
        <w:rPr>
          <w:lang w:eastAsia="cs-CZ"/>
        </w:rPr>
        <w:t xml:space="preserve"> se přechází k odborné části, kdy dostanete</w:t>
      </w:r>
      <w:r w:rsidR="001A06FA">
        <w:rPr>
          <w:lang w:eastAsia="cs-CZ"/>
        </w:rPr>
        <w:t xml:space="preserve"> tři až čtyři otázky z okruhů pro </w:t>
      </w:r>
      <w:hyperlink r:id="rId71" w:history="1">
        <w:r w:rsidR="003C1134" w:rsidRPr="003263A8">
          <w:rPr>
            <w:rStyle w:val="Hypertextovodkaz"/>
            <w:lang w:eastAsia="cs-CZ"/>
          </w:rPr>
          <w:t>ba</w:t>
        </w:r>
        <w:r w:rsidR="003C1134" w:rsidRPr="003263A8">
          <w:rPr>
            <w:rStyle w:val="Hypertextovodkaz"/>
            <w:lang w:eastAsia="cs-CZ"/>
          </w:rPr>
          <w:t>k</w:t>
        </w:r>
        <w:r w:rsidR="003C1134" w:rsidRPr="003263A8">
          <w:rPr>
            <w:rStyle w:val="Hypertextovodkaz"/>
            <w:lang w:eastAsia="cs-CZ"/>
          </w:rPr>
          <w:t>alářské</w:t>
        </w:r>
      </w:hyperlink>
      <w:r w:rsidR="003C1134">
        <w:rPr>
          <w:lang w:eastAsia="cs-CZ"/>
        </w:rPr>
        <w:t xml:space="preserve"> či </w:t>
      </w:r>
      <w:hyperlink r:id="rId72" w:history="1">
        <w:r w:rsidR="003C1134" w:rsidRPr="003263A8">
          <w:rPr>
            <w:rStyle w:val="Hypertextovodkaz"/>
            <w:lang w:eastAsia="cs-CZ"/>
          </w:rPr>
          <w:t>magi</w:t>
        </w:r>
        <w:r w:rsidR="003C1134" w:rsidRPr="003263A8">
          <w:rPr>
            <w:rStyle w:val="Hypertextovodkaz"/>
            <w:lang w:eastAsia="cs-CZ"/>
          </w:rPr>
          <w:t>s</w:t>
        </w:r>
        <w:r w:rsidR="003C1134" w:rsidRPr="003263A8">
          <w:rPr>
            <w:rStyle w:val="Hypertextovodkaz"/>
            <w:lang w:eastAsia="cs-CZ"/>
          </w:rPr>
          <w:t>terské</w:t>
        </w:r>
      </w:hyperlink>
      <w:r w:rsidR="003C1134">
        <w:rPr>
          <w:lang w:eastAsia="cs-CZ"/>
        </w:rPr>
        <w:t xml:space="preserve"> </w:t>
      </w:r>
      <w:r w:rsidR="001A06FA">
        <w:rPr>
          <w:lang w:eastAsia="cs-CZ"/>
        </w:rPr>
        <w:t>SZZ</w:t>
      </w:r>
      <w:r w:rsidR="003263A8">
        <w:rPr>
          <w:lang w:eastAsia="cs-CZ"/>
        </w:rPr>
        <w:t>. Na otázky odpovídáte ihned bez přípravy.</w:t>
      </w:r>
      <w:r w:rsidR="004D7ACE">
        <w:rPr>
          <w:lang w:eastAsia="cs-CZ"/>
        </w:rPr>
        <w:t xml:space="preserve"> Zpravidla bývají dvě otázky z katedry obhajoby a dvě otázky z ostatních kateder. </w:t>
      </w:r>
      <w:r w:rsidR="005C1812">
        <w:rPr>
          <w:lang w:eastAsia="cs-CZ"/>
        </w:rPr>
        <w:t xml:space="preserve">Po ukončení odborné části </w:t>
      </w:r>
      <w:r w:rsidR="0006394D">
        <w:rPr>
          <w:lang w:eastAsia="cs-CZ"/>
        </w:rPr>
        <w:t>v</w:t>
      </w:r>
      <w:r w:rsidR="005C1812">
        <w:rPr>
          <w:lang w:eastAsia="cs-CZ"/>
        </w:rPr>
        <w:t>ás komise vyzve k opuštění místnosti</w:t>
      </w:r>
      <w:r w:rsidR="00621DAF">
        <w:rPr>
          <w:lang w:eastAsia="cs-CZ"/>
        </w:rPr>
        <w:t xml:space="preserve">. Poté se radí o </w:t>
      </w:r>
      <w:r w:rsidR="0006394D">
        <w:rPr>
          <w:lang w:eastAsia="cs-CZ"/>
        </w:rPr>
        <w:t>v</w:t>
      </w:r>
      <w:r w:rsidR="00621DAF">
        <w:rPr>
          <w:lang w:eastAsia="cs-CZ"/>
        </w:rPr>
        <w:t xml:space="preserve">ašem hodnocení. Od každého člena komise, který </w:t>
      </w:r>
      <w:r w:rsidR="00EF2A34">
        <w:rPr>
          <w:lang w:eastAsia="cs-CZ"/>
        </w:rPr>
        <w:t>v</w:t>
      </w:r>
      <w:r w:rsidR="00621DAF">
        <w:rPr>
          <w:lang w:eastAsia="cs-CZ"/>
        </w:rPr>
        <w:t xml:space="preserve">ám pokládal otázku, dostanete za svůj výkon příslušnou známku. Z této známky se pak </w:t>
      </w:r>
      <w:proofErr w:type="gramStart"/>
      <w:r w:rsidR="00621DAF">
        <w:rPr>
          <w:lang w:eastAsia="cs-CZ"/>
        </w:rPr>
        <w:t>vytvoří</w:t>
      </w:r>
      <w:proofErr w:type="gramEnd"/>
      <w:r w:rsidR="00621DAF">
        <w:rPr>
          <w:lang w:eastAsia="cs-CZ"/>
        </w:rPr>
        <w:t xml:space="preserve"> souhrnná známka z odborné části. Nezávisle na tom je ohodnocena i </w:t>
      </w:r>
      <w:r w:rsidR="00EF2A34">
        <w:rPr>
          <w:lang w:eastAsia="cs-CZ"/>
        </w:rPr>
        <w:t>v</w:t>
      </w:r>
      <w:r w:rsidR="00621DAF">
        <w:rPr>
          <w:lang w:eastAsia="cs-CZ"/>
        </w:rPr>
        <w:t>aše obhajoba</w:t>
      </w:r>
      <w:r w:rsidR="00A52D24">
        <w:rPr>
          <w:lang w:eastAsia="cs-CZ"/>
        </w:rPr>
        <w:t>. Z odborné části a obhajoby pak vznikne výsledná známka SZZ</w:t>
      </w:r>
      <w:r w:rsidR="00FA45C4">
        <w:rPr>
          <w:lang w:eastAsia="cs-CZ"/>
        </w:rPr>
        <w:t xml:space="preserve">, kterou </w:t>
      </w:r>
      <w:r w:rsidR="00EF2A34">
        <w:rPr>
          <w:lang w:eastAsia="cs-CZ"/>
        </w:rPr>
        <w:t>v</w:t>
      </w:r>
      <w:r w:rsidR="00FA45C4">
        <w:rPr>
          <w:lang w:eastAsia="cs-CZ"/>
        </w:rPr>
        <w:t>ám komise sdělí při zavolání zpět do místnosti.</w:t>
      </w:r>
      <w:r w:rsidR="00352B90">
        <w:rPr>
          <w:lang w:eastAsia="cs-CZ"/>
        </w:rPr>
        <w:t xml:space="preserve"> Bývá zvykem si při úspěšném složení SZZ podat se členy komise ruku.</w:t>
      </w:r>
    </w:p>
    <w:p w14:paraId="522DD9CB" w14:textId="4E66AABA" w:rsidR="00D12B26" w:rsidRPr="003170CA" w:rsidRDefault="00D12B26" w:rsidP="009E4BEF">
      <w:pPr>
        <w:rPr>
          <w:lang w:eastAsia="cs-CZ"/>
        </w:rPr>
        <w:sectPr w:rsidR="00D12B26" w:rsidRPr="003170CA" w:rsidSect="00423A0E">
          <w:headerReference w:type="default" r:id="rId73"/>
          <w:pgSz w:w="11906" w:h="16838"/>
          <w:pgMar w:top="1418" w:right="1134" w:bottom="1418" w:left="1701" w:header="709" w:footer="709" w:gutter="0"/>
          <w:cols w:space="708"/>
          <w:docGrid w:linePitch="360"/>
        </w:sectPr>
      </w:pPr>
      <w:r>
        <w:rPr>
          <w:lang w:eastAsia="cs-CZ"/>
        </w:rPr>
        <w:t xml:space="preserve">Informace ohledně ukončení studia na ČVUT FEL naleznete </w:t>
      </w:r>
      <w:hyperlink r:id="rId74" w:history="1">
        <w:r w:rsidRPr="00D12B26">
          <w:rPr>
            <w:rStyle w:val="Hypertextovodkaz"/>
            <w:lang w:eastAsia="cs-CZ"/>
          </w:rPr>
          <w:t>z</w:t>
        </w:r>
        <w:r w:rsidRPr="00D12B26">
          <w:rPr>
            <w:rStyle w:val="Hypertextovodkaz"/>
            <w:lang w:eastAsia="cs-CZ"/>
          </w:rPr>
          <w:t>d</w:t>
        </w:r>
        <w:r w:rsidRPr="00D12B26">
          <w:rPr>
            <w:rStyle w:val="Hypertextovodkaz"/>
            <w:lang w:eastAsia="cs-CZ"/>
          </w:rPr>
          <w:t>e</w:t>
        </w:r>
      </w:hyperlink>
      <w:r>
        <w:rPr>
          <w:lang w:eastAsia="cs-CZ"/>
        </w:rPr>
        <w:t>.</w:t>
      </w:r>
    </w:p>
    <w:p w14:paraId="3ED3B3D6" w14:textId="2DDF940F" w:rsidR="00A927A6" w:rsidRPr="00CF7E70" w:rsidRDefault="005E2E8A" w:rsidP="00E23FB9">
      <w:pPr>
        <w:pStyle w:val="Nadpis1-neslovan"/>
      </w:pPr>
      <w:bookmarkStart w:id="62" w:name="_Toc93320546"/>
      <w:r w:rsidRPr="00CF7E70">
        <w:lastRenderedPageBreak/>
        <w:t>Závěr</w:t>
      </w:r>
      <w:bookmarkEnd w:id="62"/>
    </w:p>
    <w:p w14:paraId="6CA85BF2" w14:textId="48528D75" w:rsidR="005D6215" w:rsidRDefault="005D6215" w:rsidP="005D6215">
      <w:pPr>
        <w:pStyle w:val="Neodsazentext"/>
      </w:pPr>
      <w:r>
        <w:t xml:space="preserve">Pokyny a požadavky v tomto dokumentu doplňující </w:t>
      </w:r>
      <w:r w:rsidR="00330CA2">
        <w:t>S</w:t>
      </w:r>
      <w:r>
        <w:t>měrnici děkana ČVUT FEL jsou závazné a jsou brány jako standard pro tvorbu a odevzdávání závěrečných prací na katedře elektrický</w:t>
      </w:r>
      <w:r w:rsidR="00EF2A34">
        <w:t>ch</w:t>
      </w:r>
      <w:r>
        <w:t xml:space="preserve"> pohonů a trakce. Při jejich nedodržení si vedoucí práce a referent pro státní závěrečné práce vyhrazují právo studentovi neudělit za závěrečnou práci zápočet. </w:t>
      </w:r>
    </w:p>
    <w:p w14:paraId="788DB025" w14:textId="77777777" w:rsidR="00810039" w:rsidRDefault="00810039" w:rsidP="00810039">
      <w:pPr>
        <w:sectPr w:rsidR="00810039" w:rsidSect="00CB4E31">
          <w:headerReference w:type="even" r:id="rId75"/>
          <w:headerReference w:type="default" r:id="rId76"/>
          <w:pgSz w:w="11906" w:h="16838"/>
          <w:pgMar w:top="1418" w:right="1134" w:bottom="1418" w:left="1701" w:header="709" w:footer="709" w:gutter="0"/>
          <w:cols w:space="708"/>
          <w:docGrid w:linePitch="360"/>
        </w:sectPr>
      </w:pPr>
    </w:p>
    <w:p w14:paraId="345DB6FB" w14:textId="737D9A47" w:rsidR="00287E33" w:rsidRPr="00CF7E70" w:rsidRDefault="006979F8" w:rsidP="00E23FB9">
      <w:pPr>
        <w:pStyle w:val="Nadpis1-neslovan"/>
      </w:pPr>
      <w:bookmarkStart w:id="63" w:name="_Toc93320547"/>
      <w:r w:rsidRPr="00CF7E70">
        <w:lastRenderedPageBreak/>
        <w:t>Literatura</w:t>
      </w:r>
      <w:bookmarkEnd w:id="63"/>
    </w:p>
    <w:p w14:paraId="4585658D" w14:textId="2BB8365C" w:rsidR="00ED2D42" w:rsidRPr="00ED2D42" w:rsidRDefault="00ED2D42" w:rsidP="00ED2D42">
      <w:pPr>
        <w:pStyle w:val="Reference"/>
        <w:numPr>
          <w:ilvl w:val="0"/>
          <w:numId w:val="0"/>
        </w:numPr>
        <w:ind w:left="454"/>
        <w:rPr>
          <w:i/>
          <w:iCs/>
        </w:rPr>
      </w:pPr>
      <w:bookmarkStart w:id="64" w:name="_Ref44328554"/>
      <w:bookmarkStart w:id="65" w:name="_Ref527622442"/>
      <w:bookmarkStart w:id="66" w:name="_Ref532549197"/>
      <w:bookmarkStart w:id="67" w:name="_Ref43191932"/>
      <w:bookmarkStart w:id="68" w:name="_Ref532730375"/>
      <w:bookmarkStart w:id="69" w:name="_Hlk532806780"/>
      <w:r w:rsidRPr="00ED2D42">
        <w:rPr>
          <w:i/>
          <w:iCs/>
        </w:rPr>
        <w:t>Příklad citace odborné knihy:</w:t>
      </w:r>
    </w:p>
    <w:p w14:paraId="0F9084CA" w14:textId="792738FA" w:rsidR="008C2452" w:rsidRDefault="008C2452" w:rsidP="00617B64">
      <w:pPr>
        <w:pStyle w:val="Reference"/>
      </w:pPr>
      <w:r w:rsidRPr="00617B64">
        <w:t xml:space="preserve">P. Vas, </w:t>
      </w:r>
      <w:r w:rsidRPr="00617B64">
        <w:rPr>
          <w:i/>
          <w:iCs/>
        </w:rPr>
        <w:t>Electrical Machines and Drives: A Space-Vector Theory Approach</w:t>
      </w:r>
      <w:r w:rsidRPr="00617B64">
        <w:t>. Oxford: Clarendon press, 1992.</w:t>
      </w:r>
      <w:bookmarkEnd w:id="64"/>
    </w:p>
    <w:p w14:paraId="63D44D30" w14:textId="77777777" w:rsidR="0091333C" w:rsidRPr="00617B64" w:rsidRDefault="0091333C" w:rsidP="0091333C">
      <w:pPr>
        <w:pStyle w:val="Reference"/>
      </w:pPr>
      <w:bookmarkStart w:id="70" w:name="_Ref527622157"/>
      <w:r w:rsidRPr="00617B64">
        <w:t xml:space="preserve">N.P. Quang and J. Dittrich, </w:t>
      </w:r>
      <w:r w:rsidRPr="00617B64">
        <w:rPr>
          <w:i/>
        </w:rPr>
        <w:t>Vector Control of Three-Phase AC Machines: System Development in the Practice</w:t>
      </w:r>
      <w:r w:rsidRPr="00617B64">
        <w:t>. 1. Aufl. ed. Berlin, Heidelberg: Springer-Verlag; 2008.</w:t>
      </w:r>
      <w:bookmarkEnd w:id="70"/>
    </w:p>
    <w:p w14:paraId="2E7881C3" w14:textId="69B92D37" w:rsidR="00ED2D42" w:rsidRPr="00ED2D42" w:rsidRDefault="00ED2D42" w:rsidP="00ED2D42">
      <w:pPr>
        <w:pStyle w:val="Reference"/>
        <w:numPr>
          <w:ilvl w:val="0"/>
          <w:numId w:val="0"/>
        </w:numPr>
        <w:ind w:left="454"/>
        <w:rPr>
          <w:i/>
          <w:iCs/>
        </w:rPr>
      </w:pPr>
      <w:r w:rsidRPr="00ED2D42">
        <w:rPr>
          <w:i/>
          <w:iCs/>
        </w:rPr>
        <w:t>Příklad citace disertační práce:</w:t>
      </w:r>
    </w:p>
    <w:p w14:paraId="3411FAB9" w14:textId="65D8483D" w:rsidR="009E23E0" w:rsidRDefault="009E23E0" w:rsidP="00617B64">
      <w:pPr>
        <w:pStyle w:val="Reference"/>
      </w:pPr>
      <w:bookmarkStart w:id="71" w:name="_Ref7249186"/>
      <w:r w:rsidRPr="00617B64">
        <w:t xml:space="preserve">M. Sokola, "Vector Control of Induction Machines Using Improved Models," </w:t>
      </w:r>
      <w:r w:rsidR="00ED2D42">
        <w:rPr>
          <w:i/>
          <w:iCs/>
        </w:rPr>
        <w:t>disertační práce</w:t>
      </w:r>
      <w:r w:rsidRPr="00617B64">
        <w:t>, Liverpool John Moores University, Liverpool, U.K., 1998.</w:t>
      </w:r>
      <w:bookmarkEnd w:id="71"/>
    </w:p>
    <w:p w14:paraId="355834E9" w14:textId="59207205" w:rsidR="0091333C" w:rsidRPr="0059433E" w:rsidRDefault="0091333C" w:rsidP="0091333C">
      <w:pPr>
        <w:pStyle w:val="Reference"/>
        <w:numPr>
          <w:ilvl w:val="0"/>
          <w:numId w:val="0"/>
        </w:numPr>
        <w:ind w:left="454"/>
        <w:rPr>
          <w:i/>
          <w:iCs/>
        </w:rPr>
      </w:pPr>
      <w:r w:rsidRPr="0059433E">
        <w:rPr>
          <w:i/>
          <w:iCs/>
        </w:rPr>
        <w:t>Příklad citace odborného článku:</w:t>
      </w:r>
    </w:p>
    <w:p w14:paraId="7C93422B" w14:textId="64694D4A" w:rsidR="002C70FF" w:rsidRPr="00617B64" w:rsidRDefault="002C70FF" w:rsidP="00617B64">
      <w:pPr>
        <w:pStyle w:val="Reference"/>
      </w:pPr>
      <w:bookmarkStart w:id="72" w:name="_Ref532729073"/>
      <w:bookmarkStart w:id="73" w:name="_Hlk532806755"/>
      <w:bookmarkEnd w:id="65"/>
      <w:bookmarkEnd w:id="66"/>
      <w:bookmarkEnd w:id="67"/>
      <w:r w:rsidRPr="00617B64">
        <w:t xml:space="preserve">Y. Wang, W. Xie, X. Wang and D. Gerling, </w:t>
      </w:r>
      <w:r w:rsidR="00097925" w:rsidRPr="00617B64">
        <w:t>"</w:t>
      </w:r>
      <w:r w:rsidRPr="00617B64">
        <w:t>A Precise Voltage Distortion Compensation Strategy for Voltage Source Inverters,</w:t>
      </w:r>
      <w:r w:rsidR="00097925" w:rsidRPr="00617B64">
        <w:t>"</w:t>
      </w:r>
      <w:r w:rsidRPr="00617B64">
        <w:t xml:space="preserve"> in </w:t>
      </w:r>
      <w:r w:rsidRPr="00617B64">
        <w:rPr>
          <w:rStyle w:val="Zdraznn"/>
        </w:rPr>
        <w:t>IEEE Transactions on Industrial Electronics</w:t>
      </w:r>
      <w:r w:rsidRPr="00617B64">
        <w:t>, vol. 65, no. 1, pp. 59-66, Jan. 2018.</w:t>
      </w:r>
      <w:bookmarkEnd w:id="72"/>
    </w:p>
    <w:p w14:paraId="385E5F03" w14:textId="50DC7712" w:rsidR="002C70FF" w:rsidRPr="00617B64" w:rsidRDefault="002C70FF" w:rsidP="00617B64">
      <w:pPr>
        <w:pStyle w:val="Reference"/>
      </w:pPr>
      <w:bookmarkStart w:id="74" w:name="_Ref2089228"/>
      <w:r w:rsidRPr="00617B64">
        <w:t xml:space="preserve">Z. Shen and D. Jiang, </w:t>
      </w:r>
      <w:r w:rsidR="00097925" w:rsidRPr="00617B64">
        <w:t>"</w:t>
      </w:r>
      <w:r w:rsidRPr="00617B64">
        <w:t>Dead-Time Effect Compensation Method Based on Current Ripple Prediction for Voltage-Source Inverters,</w:t>
      </w:r>
      <w:r w:rsidR="00097925" w:rsidRPr="00617B64">
        <w:t>"</w:t>
      </w:r>
      <w:r w:rsidRPr="00617B64">
        <w:t xml:space="preserve"> in </w:t>
      </w:r>
      <w:r w:rsidRPr="00617B64">
        <w:rPr>
          <w:rStyle w:val="Zdraznn"/>
        </w:rPr>
        <w:t>IEEE Transactions on Power Electronics</w:t>
      </w:r>
      <w:r w:rsidRPr="00617B64">
        <w:t>, vol. 34, no. 1, pp. 971-983, Jan. 2019.</w:t>
      </w:r>
      <w:bookmarkEnd w:id="74"/>
    </w:p>
    <w:p w14:paraId="60D6410C" w14:textId="3B151859" w:rsidR="00763E8B" w:rsidRPr="0059433E" w:rsidRDefault="00763E8B" w:rsidP="00763E8B">
      <w:pPr>
        <w:pStyle w:val="Reference"/>
        <w:numPr>
          <w:ilvl w:val="0"/>
          <w:numId w:val="0"/>
        </w:numPr>
        <w:ind w:left="454"/>
        <w:rPr>
          <w:i/>
          <w:iCs/>
        </w:rPr>
      </w:pPr>
      <w:bookmarkStart w:id="75" w:name="_Ref532735553"/>
      <w:bookmarkEnd w:id="68"/>
      <w:bookmarkEnd w:id="73"/>
      <w:r w:rsidRPr="0059433E">
        <w:rPr>
          <w:i/>
          <w:iCs/>
        </w:rPr>
        <w:t xml:space="preserve">Příklad citace </w:t>
      </w:r>
      <w:r w:rsidR="0059433E" w:rsidRPr="0059433E">
        <w:rPr>
          <w:i/>
          <w:iCs/>
        </w:rPr>
        <w:t>firemního materiálu:</w:t>
      </w:r>
    </w:p>
    <w:p w14:paraId="3FD351E9" w14:textId="53B074E4" w:rsidR="004A16AD" w:rsidRDefault="00FF6749" w:rsidP="004A16AD">
      <w:pPr>
        <w:pStyle w:val="Reference"/>
      </w:pPr>
      <w:r w:rsidRPr="00617B64">
        <w:t xml:space="preserve">Mitsubishi Electric. </w:t>
      </w:r>
      <w:r w:rsidRPr="00617B64">
        <w:rPr>
          <w:i/>
        </w:rPr>
        <w:t>IGBT Modules Application Note, The 5</w:t>
      </w:r>
      <w:r w:rsidRPr="00617B64">
        <w:rPr>
          <w:i/>
          <w:vertAlign w:val="superscript"/>
        </w:rPr>
        <w:t xml:space="preserve">th </w:t>
      </w:r>
      <w:r w:rsidRPr="00617B64">
        <w:rPr>
          <w:i/>
        </w:rPr>
        <w:t>Generation [CSTBT</w:t>
      </w:r>
      <w:r w:rsidRPr="00617B64">
        <w:rPr>
          <w:i/>
          <w:vertAlign w:val="superscript"/>
        </w:rPr>
        <w:t>TM</w:t>
      </w:r>
      <w:r w:rsidRPr="00617B64">
        <w:rPr>
          <w:i/>
        </w:rPr>
        <w:t>] IGBT Chip Use, 12NF/24NF/24A series</w:t>
      </w:r>
      <w:r w:rsidR="007A1C82" w:rsidRPr="00617B64">
        <w:rPr>
          <w:i/>
        </w:rPr>
        <w:t xml:space="preserve">. </w:t>
      </w:r>
      <w:r w:rsidRPr="00617B64">
        <w:t>Mar. 2014.</w:t>
      </w:r>
      <w:r w:rsidR="005C3CC2">
        <w:t xml:space="preserve"> </w:t>
      </w:r>
      <w:r w:rsidR="005C3CC2" w:rsidRPr="00E63566">
        <w:t xml:space="preserve">[cit. </w:t>
      </w:r>
      <w:r w:rsidR="00A546C4">
        <w:t>16. června 2020</w:t>
      </w:r>
      <w:r w:rsidR="005C3CC2" w:rsidRPr="00E63566">
        <w:t>]</w:t>
      </w:r>
      <w:r w:rsidR="00487E75">
        <w:t>.</w:t>
      </w:r>
      <w:r w:rsidR="00AC5985">
        <w:t xml:space="preserve"> </w:t>
      </w:r>
      <w:r w:rsidR="0059433E">
        <w:t>Dostupné z</w:t>
      </w:r>
      <w:r w:rsidRPr="00617B64">
        <w:t xml:space="preserve">: </w:t>
      </w:r>
      <w:hyperlink r:id="rId77" w:history="1">
        <w:r w:rsidRPr="00611455">
          <w:rPr>
            <w:rStyle w:val="Hypertextovodkaz"/>
          </w:rPr>
          <w:t>http://www.mitsubishielectric.com/semiconductors/files/manuals/igbt_note_e.pdf</w:t>
        </w:r>
      </w:hyperlink>
      <w:bookmarkEnd w:id="69"/>
      <w:bookmarkEnd w:id="75"/>
      <w:r w:rsidR="00A546C4">
        <w:t>.</w:t>
      </w:r>
    </w:p>
    <w:p w14:paraId="666BF2F2" w14:textId="77777777" w:rsidR="004A16AD" w:rsidRDefault="004A16AD" w:rsidP="004A16AD">
      <w:pPr>
        <w:pStyle w:val="Reference"/>
      </w:pPr>
      <w:r w:rsidRPr="004A16AD">
        <w:t>Texas Instruments.</w:t>
      </w:r>
      <w:r>
        <w:t xml:space="preserve"> </w:t>
      </w:r>
      <w:r w:rsidRPr="004A16AD">
        <w:rPr>
          <w:i/>
          <w:iCs/>
        </w:rPr>
        <w:t>C28x Floating Point Unit fastRTS Library</w:t>
      </w:r>
      <w:r w:rsidRPr="004A16AD">
        <w:t>. Module User’s G</w:t>
      </w:r>
      <w:r>
        <w:t>u</w:t>
      </w:r>
      <w:r w:rsidRPr="004A16AD">
        <w:t>ide No. SPRCA75. C28x Foundation Software. V1.00. June 16, 2010.</w:t>
      </w:r>
    </w:p>
    <w:p w14:paraId="594C572E" w14:textId="77777777" w:rsidR="00A650F3" w:rsidRPr="00E63566" w:rsidRDefault="00A650F3" w:rsidP="00E63566">
      <w:pPr>
        <w:pStyle w:val="Reference"/>
        <w:numPr>
          <w:ilvl w:val="0"/>
          <w:numId w:val="0"/>
        </w:numPr>
        <w:ind w:left="454"/>
        <w:rPr>
          <w:i/>
          <w:iCs/>
        </w:rPr>
      </w:pPr>
      <w:r w:rsidRPr="00E63566">
        <w:rPr>
          <w:i/>
          <w:iCs/>
        </w:rPr>
        <w:t>Příklad citace webové stránky:</w:t>
      </w:r>
    </w:p>
    <w:p w14:paraId="6AB05CCE" w14:textId="33812812" w:rsidR="00A650F3" w:rsidRDefault="00E63566" w:rsidP="00E63566">
      <w:pPr>
        <w:pStyle w:val="Reference"/>
      </w:pPr>
      <w:r w:rsidRPr="00E63566">
        <w:t>CCSTUDIO Code Composer Studio (CCS) Integrated Development Environment</w:t>
      </w:r>
      <w:r>
        <w:t xml:space="preserve"> </w:t>
      </w:r>
      <w:r w:rsidRPr="00E63566">
        <w:t>(IDE) — TI.com.</w:t>
      </w:r>
      <w:r>
        <w:t xml:space="preserve"> </w:t>
      </w:r>
      <w:r w:rsidRPr="005C3CC2">
        <w:rPr>
          <w:i/>
          <w:iCs/>
        </w:rPr>
        <w:t>Analog, Embedded Processing, Semiconductor Company, TexasInstruments - TI.com</w:t>
      </w:r>
      <w:r w:rsidR="000C1E22">
        <w:rPr>
          <w:i/>
          <w:iCs/>
        </w:rPr>
        <w:t xml:space="preserve"> </w:t>
      </w:r>
      <w:r w:rsidRPr="00E63566">
        <w:t xml:space="preserve">[online]. ©1995-2017. </w:t>
      </w:r>
      <w:r w:rsidR="00611455" w:rsidRPr="00E63566">
        <w:t xml:space="preserve">[cit. </w:t>
      </w:r>
      <w:r w:rsidR="00611455">
        <w:t>6. října 2017</w:t>
      </w:r>
      <w:r w:rsidR="00611455" w:rsidRPr="00E63566">
        <w:t>]</w:t>
      </w:r>
      <w:r w:rsidR="00611455">
        <w:t xml:space="preserve">. </w:t>
      </w:r>
      <w:r w:rsidRPr="00E63566">
        <w:t>Dostupné z:</w:t>
      </w:r>
      <w:r w:rsidR="00611455">
        <w:t xml:space="preserve"> </w:t>
      </w:r>
      <w:hyperlink r:id="rId78" w:history="1">
        <w:r w:rsidR="00611455" w:rsidRPr="00D01D11">
          <w:rPr>
            <w:rStyle w:val="Hypertextovodkaz"/>
          </w:rPr>
          <w:t>http://www.ti.com/tool/CCSTUDIO</w:t>
        </w:r>
      </w:hyperlink>
      <w:r w:rsidR="000C1E22">
        <w:t>.</w:t>
      </w:r>
    </w:p>
    <w:p w14:paraId="3D2D277E" w14:textId="1ADAF059" w:rsidR="003519E2" w:rsidRPr="003519E2" w:rsidRDefault="003519E2" w:rsidP="003519E2">
      <w:pPr>
        <w:pStyle w:val="Reference"/>
        <w:numPr>
          <w:ilvl w:val="0"/>
          <w:numId w:val="0"/>
        </w:numPr>
        <w:ind w:left="454"/>
        <w:rPr>
          <w:i/>
          <w:iCs/>
        </w:rPr>
      </w:pPr>
      <w:r w:rsidRPr="003519E2">
        <w:rPr>
          <w:i/>
          <w:iCs/>
        </w:rPr>
        <w:t>Příklad citace elektronického materiálu:</w:t>
      </w:r>
    </w:p>
    <w:p w14:paraId="2A895A15" w14:textId="7CEAFAD3" w:rsidR="009349BE" w:rsidRPr="00E63566" w:rsidRDefault="009349BE" w:rsidP="00E63566">
      <w:pPr>
        <w:pStyle w:val="Reference"/>
        <w:sectPr w:rsidR="009349BE" w:rsidRPr="00E63566" w:rsidSect="00CB4E31">
          <w:pgSz w:w="11906" w:h="16838"/>
          <w:pgMar w:top="1418" w:right="1134" w:bottom="1418" w:left="1701" w:header="709" w:footer="709" w:gutter="0"/>
          <w:cols w:space="708"/>
          <w:docGrid w:linePitch="360"/>
        </w:sectPr>
      </w:pPr>
      <w:r w:rsidRPr="009349BE">
        <w:t>HABALA, Petr.</w:t>
      </w:r>
      <w:r>
        <w:t xml:space="preserve"> </w:t>
      </w:r>
      <w:r w:rsidRPr="009349BE">
        <w:rPr>
          <w:i/>
          <w:iCs/>
        </w:rPr>
        <w:t>Ordinary Differential Equations and Numerical Analysis</w:t>
      </w:r>
      <w:r>
        <w:rPr>
          <w:i/>
          <w:iCs/>
        </w:rPr>
        <w:t xml:space="preserve"> </w:t>
      </w:r>
      <w:r w:rsidRPr="009349BE">
        <w:t>[online].</w:t>
      </w:r>
      <w:r>
        <w:t xml:space="preserve"> </w:t>
      </w:r>
      <w:r w:rsidRPr="009349BE">
        <w:t xml:space="preserve">České vysoké učení technické v Praze, Fakulta elektrotechnická, 2016. [cit. </w:t>
      </w:r>
      <w:r w:rsidR="00BF2899">
        <w:t>10. září 2019</w:t>
      </w:r>
      <w:r w:rsidRPr="009349BE">
        <w:t>]. Dostupné z:</w:t>
      </w:r>
      <w:r>
        <w:t xml:space="preserve"> </w:t>
      </w:r>
      <w:hyperlink r:id="rId79" w:history="1">
        <w:r w:rsidRPr="00D01D11">
          <w:rPr>
            <w:rStyle w:val="Hypertextovodkaz"/>
          </w:rPr>
          <w:t>https://math.feld.cvut.cz/habala/teaching/veci-ODE/dnbook.pdf</w:t>
        </w:r>
      </w:hyperlink>
      <w:r>
        <w:t xml:space="preserve">   </w:t>
      </w:r>
    </w:p>
    <w:p w14:paraId="4340E7ED" w14:textId="4D6C69B4" w:rsidR="00A23CC2" w:rsidRPr="0099738F" w:rsidRDefault="00904B81" w:rsidP="0099738F">
      <w:pPr>
        <w:pStyle w:val="Nadpis5"/>
      </w:pPr>
      <w:bookmarkStart w:id="76" w:name="_Ref93307884"/>
      <w:bookmarkStart w:id="77" w:name="_Toc93320548"/>
      <w:r w:rsidRPr="0099738F">
        <w:lastRenderedPageBreak/>
        <w:t>P</w:t>
      </w:r>
      <w:r w:rsidR="00C85C43" w:rsidRPr="0099738F">
        <w:t xml:space="preserve">říklad </w:t>
      </w:r>
      <w:r w:rsidR="005613B6" w:rsidRPr="0099738F">
        <w:t>seznamu</w:t>
      </w:r>
      <w:r w:rsidR="0073736E" w:rsidRPr="0099738F">
        <w:t xml:space="preserve"> symbolů a zkratek</w:t>
      </w:r>
      <w:bookmarkEnd w:id="76"/>
      <w:bookmarkEnd w:id="77"/>
    </w:p>
    <w:p w14:paraId="38D8AC26" w14:textId="7D02CB20" w:rsidR="00A23CC2" w:rsidRPr="00CE0E51" w:rsidRDefault="0073736E" w:rsidP="0099738F">
      <w:pPr>
        <w:pStyle w:val="Nadpis6"/>
      </w:pPr>
      <w:bookmarkStart w:id="78" w:name="_Toc93320549"/>
      <w:r w:rsidRPr="0099738F">
        <w:t>Seznam</w:t>
      </w:r>
      <w:r w:rsidRPr="00CE0E51">
        <w:t xml:space="preserve"> symbolů</w:t>
      </w:r>
      <w:bookmarkEnd w:id="78"/>
    </w:p>
    <w:p w14:paraId="6F3797DD" w14:textId="4E2D8C47" w:rsidR="0073736E" w:rsidRDefault="00000000" w:rsidP="00BD082B">
      <w:pPr>
        <w:pStyle w:val="Neodsazentext"/>
        <w:rPr>
          <w:rFonts w:eastAsiaTheme="minorEastAsia"/>
        </w:rPr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μ</m:t>
            </m:r>
          </m:e>
          <m:sub>
            <m:r>
              <w:rPr>
                <w:rFonts w:ascii="Cambria Math" w:hAnsi="Cambria Math"/>
              </w:rPr>
              <m:t>0</m:t>
            </m:r>
          </m:sub>
        </m:sSub>
      </m:oMath>
      <w:r w:rsidR="00BD082B">
        <w:rPr>
          <w:rFonts w:eastAsiaTheme="minorEastAsia"/>
        </w:rPr>
        <w:t xml:space="preserve"> (</w:t>
      </w:r>
      <m:oMath>
        <m:r>
          <m:rPr>
            <m:sty m:val="p"/>
          </m:rPr>
          <w:rPr>
            <w:rFonts w:ascii="Cambria Math" w:eastAsiaTheme="minorEastAsia" w:hAnsi="Cambria Math"/>
          </w:rPr>
          <m:t>H⋅</m:t>
        </m:r>
        <m:sSup>
          <m:sSupPr>
            <m:ctrlPr>
              <w:rPr>
                <w:rFonts w:ascii="Cambria Math" w:eastAsiaTheme="minorEastAsia" w:hAns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/>
              </w:rPr>
              <m:t>m</m:t>
            </m:r>
          </m:e>
          <m:sup>
            <m:r>
              <m:rPr>
                <m:sty m:val="p"/>
              </m:rPr>
              <w:rPr>
                <w:rFonts w:ascii="Cambria Math" w:eastAsiaTheme="minorEastAsia" w:hAnsi="Cambria Math"/>
              </w:rPr>
              <m:t>-1</m:t>
            </m:r>
          </m:sup>
        </m:sSup>
      </m:oMath>
      <w:r w:rsidR="00BD082B">
        <w:rPr>
          <w:rFonts w:eastAsiaTheme="minorEastAsia"/>
        </w:rPr>
        <w:t>)</w:t>
      </w:r>
      <w:r w:rsidR="009653F6">
        <w:rPr>
          <w:rFonts w:eastAsiaTheme="minorEastAsia"/>
        </w:rPr>
        <w:tab/>
      </w:r>
      <w:r w:rsidR="008A0263">
        <w:rPr>
          <w:rFonts w:eastAsiaTheme="minorEastAsia"/>
        </w:rPr>
        <w:t>permeabilita vakua</w:t>
      </w:r>
    </w:p>
    <w:p w14:paraId="44E9B2E6" w14:textId="4670C47C" w:rsidR="008A0591" w:rsidRPr="008A0263" w:rsidRDefault="00000000" w:rsidP="008A0591">
      <w:pPr>
        <w:pStyle w:val="Neodsazentext"/>
      </w:pPr>
      <m:oMath>
        <m:sSub>
          <m:sSubPr>
            <m:ctrlPr>
              <w:rPr>
                <w:rFonts w:ascii="Cambria Math" w:hAnsi="Cambria Math"/>
                <w:i/>
              </w:rPr>
            </m:ctrlPr>
          </m:sSubPr>
          <m:e>
            <m:r>
              <w:rPr>
                <w:rFonts w:ascii="Cambria Math" w:hAnsi="Cambria Math"/>
              </w:rPr>
              <m:t>ε</m:t>
            </m:r>
          </m:e>
          <m:sub>
            <m:r>
              <w:rPr>
                <w:rFonts w:ascii="Cambria Math" w:hAnsi="Cambria Math"/>
              </w:rPr>
              <m:t>0</m:t>
            </m:r>
          </m:sub>
        </m:sSub>
      </m:oMath>
      <w:r w:rsidR="008A0591">
        <w:rPr>
          <w:rFonts w:eastAsiaTheme="minorEastAsia"/>
        </w:rPr>
        <w:t xml:space="preserve"> (</w:t>
      </w:r>
      <m:oMath>
        <m:r>
          <m:rPr>
            <m:sty m:val="p"/>
          </m:rPr>
          <w:rPr>
            <w:rFonts w:ascii="Cambria Math" w:eastAsiaTheme="minorEastAsia" w:hAnsi="Cambria Math"/>
          </w:rPr>
          <m:t>F⋅</m:t>
        </m:r>
        <m:sSup>
          <m:sSupPr>
            <m:ctrlPr>
              <w:rPr>
                <w:rFonts w:ascii="Cambria Math" w:eastAsiaTheme="minorEastAsia" w:hAnsi="Cambria Math"/>
                <w:iCs/>
              </w:rPr>
            </m:ctrlPr>
          </m:sSupPr>
          <m:e>
            <m:r>
              <m:rPr>
                <m:sty m:val="p"/>
              </m:rPr>
              <w:rPr>
                <w:rFonts w:ascii="Cambria Math" w:eastAsiaTheme="minorEastAsia" w:hAnsi="Cambria Math"/>
              </w:rPr>
              <m:t>m</m:t>
            </m:r>
          </m:e>
          <m:sup>
            <m:r>
              <m:rPr>
                <m:sty m:val="p"/>
              </m:rPr>
              <w:rPr>
                <w:rFonts w:ascii="Cambria Math" w:eastAsiaTheme="minorEastAsia" w:hAnsi="Cambria Math"/>
              </w:rPr>
              <m:t>-1</m:t>
            </m:r>
          </m:sup>
        </m:sSup>
      </m:oMath>
      <w:r w:rsidR="008A0591">
        <w:rPr>
          <w:rFonts w:eastAsiaTheme="minorEastAsia"/>
        </w:rPr>
        <w:t>)</w:t>
      </w:r>
      <w:r w:rsidR="009653F6">
        <w:rPr>
          <w:rFonts w:eastAsiaTheme="minorEastAsia"/>
        </w:rPr>
        <w:tab/>
      </w:r>
      <w:r w:rsidR="00C5212F">
        <w:rPr>
          <w:rFonts w:eastAsiaTheme="minorEastAsia"/>
        </w:rPr>
        <w:t>permitivita</w:t>
      </w:r>
      <w:r w:rsidR="008A0591">
        <w:rPr>
          <w:rFonts w:eastAsiaTheme="minorEastAsia"/>
        </w:rPr>
        <w:t xml:space="preserve"> vakua</w:t>
      </w:r>
    </w:p>
    <w:p w14:paraId="1F64EFCD" w14:textId="1FC2E045" w:rsidR="00A23CC2" w:rsidRPr="0099738F" w:rsidRDefault="0073736E" w:rsidP="0099738F">
      <w:pPr>
        <w:pStyle w:val="Nadpis7"/>
      </w:pPr>
      <w:bookmarkStart w:id="79" w:name="_Toc93320550"/>
      <w:r w:rsidRPr="0099738F">
        <w:t>Seznam zkratek</w:t>
      </w:r>
      <w:bookmarkEnd w:id="79"/>
    </w:p>
    <w:p w14:paraId="12227CFA" w14:textId="2FB3BB47" w:rsidR="0073736E" w:rsidRDefault="00D8794C" w:rsidP="0073736E">
      <w:pPr>
        <w:pStyle w:val="Neodsazentext"/>
      </w:pPr>
      <w:r>
        <w:t>RMS</w:t>
      </w:r>
      <w:r w:rsidR="000567D0">
        <w:tab/>
      </w:r>
      <w:r w:rsidR="00F3753A">
        <w:tab/>
      </w:r>
      <w:r>
        <w:t>efektivní hodnota</w:t>
      </w:r>
    </w:p>
    <w:p w14:paraId="66AF534A" w14:textId="77777777" w:rsidR="00D8794C" w:rsidRDefault="00D8794C" w:rsidP="00D8794C">
      <w:pPr>
        <w:ind w:firstLine="0"/>
        <w:rPr>
          <w:rStyle w:val="cizojazycne"/>
        </w:rPr>
      </w:pPr>
      <w:r>
        <w:t>FPGA</w:t>
      </w:r>
      <w:r w:rsidR="000567D0">
        <w:tab/>
      </w:r>
      <w:r w:rsidR="00F3753A">
        <w:tab/>
      </w:r>
      <w:r w:rsidR="00035FF1" w:rsidRPr="00035FF1">
        <w:rPr>
          <w:rStyle w:val="cizojazycne"/>
          <w:lang w:val="en"/>
        </w:rPr>
        <w:t>Field Programmable Gate Array</w:t>
      </w:r>
      <w:r w:rsidR="00035FF1">
        <w:rPr>
          <w:rStyle w:val="cizojazycne"/>
          <w:i/>
          <w:iCs/>
          <w:lang w:val="en"/>
        </w:rPr>
        <w:t xml:space="preserve"> </w:t>
      </w:r>
      <w:r w:rsidR="00035FF1" w:rsidRPr="00035FF1">
        <w:rPr>
          <w:rStyle w:val="cizojazycne"/>
        </w:rPr>
        <w:t>(programovatelné hradlové pole)</w:t>
      </w:r>
    </w:p>
    <w:p w14:paraId="76D5E681" w14:textId="495303EB" w:rsidR="00CE0E51" w:rsidRPr="00A65F38" w:rsidRDefault="0061129B" w:rsidP="0099738F">
      <w:pPr>
        <w:pStyle w:val="Nadpis5"/>
        <w:rPr>
          <w:rStyle w:val="cizojazycne"/>
        </w:rPr>
      </w:pPr>
      <w:bookmarkStart w:id="80" w:name="_Ref93307871"/>
      <w:bookmarkStart w:id="81" w:name="_Toc93320551"/>
      <w:bookmarkStart w:id="82" w:name="_Ref93320886"/>
      <w:r w:rsidRPr="00A65F38">
        <w:rPr>
          <w:rStyle w:val="cizojazycne"/>
        </w:rPr>
        <w:lastRenderedPageBreak/>
        <w:t>Příklad obrázku</w:t>
      </w:r>
      <w:r w:rsidR="001F624B" w:rsidRPr="00A65F38">
        <w:rPr>
          <w:rStyle w:val="cizojazycne"/>
        </w:rPr>
        <w:t>,</w:t>
      </w:r>
      <w:r w:rsidRPr="00A65F38">
        <w:rPr>
          <w:rStyle w:val="cizojazycne"/>
        </w:rPr>
        <w:t xml:space="preserve"> tabulky</w:t>
      </w:r>
      <w:r w:rsidR="001F624B" w:rsidRPr="00A65F38">
        <w:rPr>
          <w:rStyle w:val="cizojazycne"/>
        </w:rPr>
        <w:t xml:space="preserve"> a rovnic</w:t>
      </w:r>
      <w:r w:rsidRPr="00A65F38">
        <w:rPr>
          <w:rStyle w:val="cizojazycne"/>
        </w:rPr>
        <w:t xml:space="preserve"> v</w:t>
      </w:r>
      <w:r w:rsidR="00FF1507">
        <w:rPr>
          <w:rStyle w:val="cizojazycne"/>
          <w:rFonts w:ascii="Cambria" w:hAnsi="Cambria" w:cs="Cambria"/>
        </w:rPr>
        <w:t> </w:t>
      </w:r>
      <w:r w:rsidRPr="00A65F38">
        <w:rPr>
          <w:rStyle w:val="cizojazycne"/>
        </w:rPr>
        <w:t>příloze</w:t>
      </w:r>
      <w:bookmarkEnd w:id="80"/>
      <w:r w:rsidR="00FF1507">
        <w:rPr>
          <w:rStyle w:val="cizojazycne"/>
        </w:rPr>
        <w:t xml:space="preserve"> včetně jejich číslování</w:t>
      </w:r>
      <w:bookmarkEnd w:id="81"/>
      <w:bookmarkEnd w:id="82"/>
    </w:p>
    <w:p w14:paraId="54578DB0" w14:textId="5BD50F1C" w:rsidR="00DD54A9" w:rsidRDefault="00FF79D8" w:rsidP="00DD54A9">
      <w:pPr>
        <w:pStyle w:val="Neodsazentext"/>
      </w:pPr>
      <w:r>
        <w:t>Co se týče</w:t>
      </w:r>
      <w:r w:rsidR="00E50C86">
        <w:t xml:space="preserve"> titulků u obrázků, tabulek a rovnic v příloze, je nutné pro zachování smysluplného „číslování“ použít</w:t>
      </w:r>
      <w:r w:rsidR="00CE3427">
        <w:t xml:space="preserve"> </w:t>
      </w:r>
      <w:r w:rsidR="0067426D">
        <w:t>jistý</w:t>
      </w:r>
      <w:r w:rsidR="00CE3427">
        <w:t xml:space="preserve"> trik. Chceme totiž, aby v např. v příloze B byl obrázek číslovaný jako „Obr B</w:t>
      </w:r>
      <w:r w:rsidR="00CE3427">
        <w:noBreakHyphen/>
        <w:t>2“ a nikoliv jako „Obr 3</w:t>
      </w:r>
      <w:r w:rsidR="00CE3427">
        <w:noBreakHyphen/>
        <w:t xml:space="preserve">2.“ To samé u tabulek a rovnic. </w:t>
      </w:r>
      <w:r w:rsidR="00DD54A9">
        <w:t xml:space="preserve">K tomuto účelu bude nutné založit zvláštní titulky. </w:t>
      </w:r>
    </w:p>
    <w:p w14:paraId="2CCEDC45" w14:textId="77777777" w:rsidR="00311525" w:rsidRDefault="00CD6DB9" w:rsidP="00DD54A9">
      <w:r>
        <w:t>Opět postupujeme style</w:t>
      </w:r>
      <w:r w:rsidR="00141BE3">
        <w:t xml:space="preserve">m </w:t>
      </w:r>
      <w:r w:rsidR="00F33713" w:rsidRPr="00FF5A03">
        <w:rPr>
          <w:i/>
          <w:iCs/>
        </w:rPr>
        <w:t>Reference</w:t>
      </w:r>
      <w:r w:rsidR="00F33713">
        <w:t xml:space="preserve"> → </w:t>
      </w:r>
      <w:r w:rsidR="00F33713" w:rsidRPr="00FF5A03">
        <w:rPr>
          <w:i/>
          <w:iCs/>
        </w:rPr>
        <w:t>Vložit titulek</w:t>
      </w:r>
      <w:r w:rsidR="00F33713">
        <w:t xml:space="preserve">. Postup založení titulků pro obrázky, tabulky a rovnice je uveden na </w:t>
      </w:r>
      <w:r w:rsidR="00D112C2">
        <w:fldChar w:fldCharType="begin"/>
      </w:r>
      <w:r w:rsidR="00D112C2">
        <w:instrText xml:space="preserve"> REF _Ref93318575 \h </w:instrText>
      </w:r>
      <w:r w:rsidR="00D112C2">
        <w:fldChar w:fldCharType="separate"/>
      </w:r>
      <w:r w:rsidR="00785CD8">
        <w:t xml:space="preserve">Obr. </w:t>
      </w:r>
      <w:r w:rsidR="00785CD8">
        <w:rPr>
          <w:noProof/>
        </w:rPr>
        <w:t>B</w:t>
      </w:r>
      <w:r w:rsidR="00785CD8">
        <w:noBreakHyphen/>
      </w:r>
      <w:r w:rsidR="00785CD8">
        <w:rPr>
          <w:noProof/>
        </w:rPr>
        <w:t>1</w:t>
      </w:r>
      <w:r w:rsidR="00D112C2">
        <w:fldChar w:fldCharType="end"/>
      </w:r>
      <w:r w:rsidR="00D112C2">
        <w:t xml:space="preserve">, </w:t>
      </w:r>
      <w:r w:rsidR="00D112C2">
        <w:fldChar w:fldCharType="begin"/>
      </w:r>
      <w:r w:rsidR="00D112C2">
        <w:instrText xml:space="preserve"> REF _Ref93318576 \h </w:instrText>
      </w:r>
      <w:r w:rsidR="00D112C2">
        <w:fldChar w:fldCharType="separate"/>
      </w:r>
      <w:r w:rsidR="00785CD8">
        <w:t xml:space="preserve">Obr. </w:t>
      </w:r>
      <w:r w:rsidR="00785CD8">
        <w:rPr>
          <w:noProof/>
        </w:rPr>
        <w:t>B</w:t>
      </w:r>
      <w:r w:rsidR="00785CD8">
        <w:noBreakHyphen/>
      </w:r>
      <w:r w:rsidR="00785CD8">
        <w:rPr>
          <w:noProof/>
        </w:rPr>
        <w:t>2</w:t>
      </w:r>
      <w:r w:rsidR="00D112C2">
        <w:fldChar w:fldCharType="end"/>
      </w:r>
      <w:r w:rsidR="00D112C2">
        <w:t xml:space="preserve"> a </w:t>
      </w:r>
      <w:r w:rsidR="00D112C2">
        <w:fldChar w:fldCharType="begin"/>
      </w:r>
      <w:r w:rsidR="00D112C2">
        <w:instrText xml:space="preserve"> REF _Ref93318578 \h </w:instrText>
      </w:r>
      <w:r w:rsidR="00D112C2">
        <w:fldChar w:fldCharType="separate"/>
      </w:r>
      <w:r w:rsidR="00785CD8">
        <w:t xml:space="preserve">Obr. </w:t>
      </w:r>
      <w:r w:rsidR="00785CD8">
        <w:rPr>
          <w:noProof/>
        </w:rPr>
        <w:t>B</w:t>
      </w:r>
      <w:r w:rsidR="00785CD8">
        <w:noBreakHyphen/>
      </w:r>
      <w:r w:rsidR="00785CD8">
        <w:rPr>
          <w:noProof/>
        </w:rPr>
        <w:t>3</w:t>
      </w:r>
      <w:r w:rsidR="00D112C2">
        <w:fldChar w:fldCharType="end"/>
      </w:r>
      <w:r w:rsidR="00D112C2">
        <w:t>.</w:t>
      </w:r>
      <w:r w:rsidR="00DE731C">
        <w:t xml:space="preserve"> V zásadě se jedná o stejný postup jako v</w:t>
      </w:r>
      <w:r w:rsidR="00940639">
        <w:t xml:space="preserve"> části </w:t>
      </w:r>
      <w:r w:rsidR="002F02F2">
        <w:fldChar w:fldCharType="begin"/>
      </w:r>
      <w:r w:rsidR="002F02F2">
        <w:instrText xml:space="preserve"> REF _Ref93318846 \r \h </w:instrText>
      </w:r>
      <w:r w:rsidR="002F02F2">
        <w:fldChar w:fldCharType="separate"/>
      </w:r>
      <w:r w:rsidR="00785CD8">
        <w:t>3.2</w:t>
      </w:r>
      <w:r w:rsidR="002F02F2">
        <w:fldChar w:fldCharType="end"/>
      </w:r>
      <w:r w:rsidR="002F02F2">
        <w:t>. Je třeba vytvořit popisky nové</w:t>
      </w:r>
      <w:r w:rsidR="0036264A">
        <w:t>, které jsou úplně stejné jako v případě těla textu, avšak pro rozlišení je k nim přidán</w:t>
      </w:r>
      <w:r w:rsidR="00FD4DAF">
        <w:t xml:space="preserve"> nějaký text. </w:t>
      </w:r>
      <w:r w:rsidR="00A85758">
        <w:t>V našem případě</w:t>
      </w:r>
      <w:r w:rsidR="00FD4DAF">
        <w:t xml:space="preserve"> „_</w:t>
      </w:r>
      <w:proofErr w:type="spellStart"/>
      <w:r w:rsidR="00FD4DAF">
        <w:t>apx</w:t>
      </w:r>
      <w:proofErr w:type="spellEnd"/>
      <w:r w:rsidR="00FD4DAF">
        <w:t>_.“</w:t>
      </w:r>
      <w:r w:rsidR="00A85758">
        <w:t xml:space="preserve"> Potom, když titulek použijete, tak </w:t>
      </w:r>
      <w:r w:rsidR="00D3040D">
        <w:t>přidaný text „_</w:t>
      </w:r>
      <w:proofErr w:type="spellStart"/>
      <w:r w:rsidR="00D3040D">
        <w:t>apx</w:t>
      </w:r>
      <w:proofErr w:type="spellEnd"/>
      <w:r w:rsidR="00D3040D">
        <w:t xml:space="preserve">_“ smažete a dále s titulky a odkazováním na ně pracujete </w:t>
      </w:r>
      <w:r w:rsidR="007A5126">
        <w:t xml:space="preserve">tak, jak bylo popsáno v části </w:t>
      </w:r>
      <w:r w:rsidR="007A5126">
        <w:fldChar w:fldCharType="begin"/>
      </w:r>
      <w:r w:rsidR="007A5126">
        <w:instrText xml:space="preserve"> REF _Ref93318846 \r \h </w:instrText>
      </w:r>
      <w:r w:rsidR="007A5126">
        <w:fldChar w:fldCharType="separate"/>
      </w:r>
      <w:r w:rsidR="00785CD8">
        <w:t>3.2</w:t>
      </w:r>
      <w:r w:rsidR="007A5126">
        <w:fldChar w:fldCharType="end"/>
      </w:r>
      <w:r w:rsidR="00D3040D">
        <w:t>. Toto stačí udělat</w:t>
      </w:r>
      <w:r w:rsidR="00C26862">
        <w:t xml:space="preserve"> jen</w:t>
      </w:r>
      <w:r w:rsidR="00D3040D">
        <w:t xml:space="preserve"> jednou a pak již takto upravený titulek kopírovat a používat pro více položek.</w:t>
      </w:r>
      <w:r w:rsidR="00C26862">
        <w:t xml:space="preserve"> </w:t>
      </w:r>
    </w:p>
    <w:p w14:paraId="550BB87B" w14:textId="258C5481" w:rsidR="00F33713" w:rsidRPr="00311525" w:rsidRDefault="00311525" w:rsidP="00DD54A9">
      <w:r>
        <w:t xml:space="preserve">Rovněž je z výše popsaného postupu patrné, proč jsme první úroveň přílohy definovali jako </w:t>
      </w:r>
      <w:r>
        <w:rPr>
          <w:i/>
          <w:iCs/>
        </w:rPr>
        <w:t>Nadpis 5</w:t>
      </w:r>
      <w:r>
        <w:t xml:space="preserve">. Bez toho by nebylo možné spojit </w:t>
      </w:r>
      <w:r w:rsidR="00711079">
        <w:t>abecední písmeno přílohy s</w:t>
      </w:r>
      <w:r w:rsidR="004725AC">
        <w:t> rovnicemi a titulky u obrázků a tabulek.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F33713" w:rsidRPr="00CF7E70" w14:paraId="530DBA40" w14:textId="77777777" w:rsidTr="005617CD">
        <w:trPr>
          <w:jc w:val="center"/>
        </w:trPr>
        <w:tc>
          <w:tcPr>
            <w:tcW w:w="5000" w:type="pct"/>
            <w:vAlign w:val="center"/>
          </w:tcPr>
          <w:p w14:paraId="3DB13A13" w14:textId="2B54FA20" w:rsidR="00F33713" w:rsidRPr="00CF7E70" w:rsidRDefault="00141BE3" w:rsidP="005617CD">
            <w:pPr>
              <w:spacing w:before="120"/>
              <w:rPr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 wp14:anchorId="444C4008" wp14:editId="79901271">
                  <wp:extent cx="2589849" cy="1814400"/>
                  <wp:effectExtent l="0" t="0" r="1270" b="0"/>
                  <wp:docPr id="44" name="Obrázek 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9849" cy="18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BD6D78">
              <w:rPr>
                <w:noProof/>
              </w:rPr>
              <w:t xml:space="preserve"> </w:t>
            </w:r>
            <w:r w:rsidR="00BD6D78">
              <w:rPr>
                <w:noProof/>
              </w:rPr>
              <w:drawing>
                <wp:inline distT="0" distB="0" distL="0" distR="0" wp14:anchorId="4A95A499" wp14:editId="0A75E428">
                  <wp:extent cx="2510214" cy="1814400"/>
                  <wp:effectExtent l="0" t="0" r="4445" b="0"/>
                  <wp:docPr id="45" name="Obrázek 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0214" cy="18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3713" w:rsidRPr="00CF7E70" w14:paraId="6724635C" w14:textId="77777777" w:rsidTr="005617CD">
        <w:trPr>
          <w:jc w:val="center"/>
        </w:trPr>
        <w:tc>
          <w:tcPr>
            <w:tcW w:w="5000" w:type="pct"/>
            <w:vAlign w:val="center"/>
          </w:tcPr>
          <w:p w14:paraId="50AF10CD" w14:textId="7D6A59CE" w:rsidR="00F33713" w:rsidRPr="00CF7E70" w:rsidRDefault="00CD6DB9" w:rsidP="005617CD">
            <w:pPr>
              <w:pStyle w:val="Titulek"/>
              <w:keepNext/>
              <w:rPr>
                <w:lang w:val="cs-CZ"/>
              </w:rPr>
            </w:pPr>
            <w:bookmarkStart w:id="83" w:name="_Ref93318575"/>
            <w:bookmarkStart w:id="84" w:name="_Toc93320556"/>
            <w:r w:rsidRPr="005D50E9">
              <w:rPr>
                <w:lang w:val="cs-CZ"/>
              </w:rPr>
              <w:t xml:space="preserve">Obr. </w:t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STYLEREF 5 \s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B</w:t>
            </w:r>
            <w:r>
              <w:fldChar w:fldCharType="end"/>
            </w:r>
            <w:r w:rsidRPr="005D50E9">
              <w:rPr>
                <w:lang w:val="cs-CZ"/>
              </w:rPr>
              <w:noBreakHyphen/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SEQ Obr._apx_ \* ARABIC \s 5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1</w:t>
            </w:r>
            <w:r>
              <w:fldChar w:fldCharType="end"/>
            </w:r>
            <w:bookmarkEnd w:id="83"/>
            <w:r w:rsidR="00F33713" w:rsidRPr="00CF7E70">
              <w:rPr>
                <w:lang w:val="cs-CZ"/>
              </w:rPr>
              <w:t xml:space="preserve"> </w:t>
            </w:r>
            <w:r w:rsidR="00F33713">
              <w:rPr>
                <w:lang w:val="cs-CZ"/>
              </w:rPr>
              <w:t>Založení titulku pro obrázky</w:t>
            </w:r>
            <w:r>
              <w:rPr>
                <w:lang w:val="cs-CZ"/>
              </w:rPr>
              <w:t xml:space="preserve"> v příloze</w:t>
            </w:r>
            <w:bookmarkEnd w:id="84"/>
          </w:p>
        </w:tc>
      </w:tr>
    </w:tbl>
    <w:p w14:paraId="7A04A6EC" w14:textId="77777777" w:rsidR="00F33713" w:rsidRDefault="00F33713" w:rsidP="00F33713"/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F33713" w:rsidRPr="00CF7E70" w14:paraId="3CCE0A14" w14:textId="77777777" w:rsidTr="005617CD">
        <w:trPr>
          <w:jc w:val="center"/>
        </w:trPr>
        <w:tc>
          <w:tcPr>
            <w:tcW w:w="5000" w:type="pct"/>
            <w:vAlign w:val="center"/>
          </w:tcPr>
          <w:p w14:paraId="1F849828" w14:textId="2B53C0AA" w:rsidR="00F33713" w:rsidRPr="00CF7E70" w:rsidRDefault="00D112C2" w:rsidP="005617CD">
            <w:pPr>
              <w:spacing w:before="120"/>
              <w:rPr>
                <w:shd w:val="clear" w:color="auto" w:fill="FFFFFF"/>
              </w:rPr>
            </w:pPr>
            <w:r>
              <w:rPr>
                <w:noProof/>
              </w:rPr>
              <w:drawing>
                <wp:inline distT="0" distB="0" distL="0" distR="0" wp14:anchorId="57EFA4B3" wp14:editId="0FCB8434">
                  <wp:extent cx="2589849" cy="1814400"/>
                  <wp:effectExtent l="0" t="0" r="1270" b="0"/>
                  <wp:docPr id="46" name="Obrázek 4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9849" cy="18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noProof/>
              </w:rPr>
              <w:t xml:space="preserve"> </w:t>
            </w:r>
            <w:r>
              <w:rPr>
                <w:noProof/>
              </w:rPr>
              <w:drawing>
                <wp:inline distT="0" distB="0" distL="0" distR="0" wp14:anchorId="5B163F11" wp14:editId="6E0C40A9">
                  <wp:extent cx="2510214" cy="1814400"/>
                  <wp:effectExtent l="0" t="0" r="4445" b="0"/>
                  <wp:docPr id="47" name="Obrázek 4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0214" cy="18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3713" w:rsidRPr="00CF7E70" w14:paraId="187BCBA7" w14:textId="77777777" w:rsidTr="005617CD">
        <w:trPr>
          <w:jc w:val="center"/>
        </w:trPr>
        <w:tc>
          <w:tcPr>
            <w:tcW w:w="5000" w:type="pct"/>
            <w:vAlign w:val="center"/>
          </w:tcPr>
          <w:p w14:paraId="4765690C" w14:textId="6F193D9B" w:rsidR="00F33713" w:rsidRPr="00CF7E70" w:rsidRDefault="00CD6DB9" w:rsidP="005617CD">
            <w:pPr>
              <w:pStyle w:val="Titulek"/>
              <w:keepNext/>
              <w:rPr>
                <w:lang w:val="cs-CZ"/>
              </w:rPr>
            </w:pPr>
            <w:bookmarkStart w:id="85" w:name="_Ref93318576"/>
            <w:bookmarkStart w:id="86" w:name="_Toc93320557"/>
            <w:r w:rsidRPr="005D50E9">
              <w:rPr>
                <w:lang w:val="cs-CZ"/>
              </w:rPr>
              <w:t xml:space="preserve">Obr. </w:t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STYLEREF 5 \s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B</w:t>
            </w:r>
            <w:r>
              <w:fldChar w:fldCharType="end"/>
            </w:r>
            <w:r w:rsidRPr="005D50E9">
              <w:rPr>
                <w:lang w:val="cs-CZ"/>
              </w:rPr>
              <w:noBreakHyphen/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SEQ Obr._apx_ \* ARABIC \s 5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2</w:t>
            </w:r>
            <w:r>
              <w:fldChar w:fldCharType="end"/>
            </w:r>
            <w:bookmarkEnd w:id="85"/>
            <w:r w:rsidR="00F33713" w:rsidRPr="00CF7E70">
              <w:rPr>
                <w:lang w:val="cs-CZ"/>
              </w:rPr>
              <w:t xml:space="preserve"> </w:t>
            </w:r>
            <w:r w:rsidR="00F33713">
              <w:rPr>
                <w:lang w:val="cs-CZ"/>
              </w:rPr>
              <w:t>Založení titulku pro tabulky</w:t>
            </w:r>
            <w:r>
              <w:rPr>
                <w:lang w:val="cs-CZ"/>
              </w:rPr>
              <w:t xml:space="preserve"> v příloze</w:t>
            </w:r>
            <w:bookmarkEnd w:id="86"/>
          </w:p>
        </w:tc>
      </w:tr>
    </w:tbl>
    <w:p w14:paraId="6040746C" w14:textId="77777777" w:rsidR="00F33713" w:rsidRDefault="00F33713" w:rsidP="00F33713"/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F33713" w:rsidRPr="00CF7E70" w14:paraId="7A2AECCF" w14:textId="77777777" w:rsidTr="005617CD">
        <w:trPr>
          <w:jc w:val="center"/>
        </w:trPr>
        <w:tc>
          <w:tcPr>
            <w:tcW w:w="5000" w:type="pct"/>
            <w:vAlign w:val="center"/>
          </w:tcPr>
          <w:p w14:paraId="23BF3A43" w14:textId="4443E2AA" w:rsidR="00F33713" w:rsidRPr="00CF7E70" w:rsidRDefault="00DB20F1" w:rsidP="005617CD">
            <w:pPr>
              <w:spacing w:before="120"/>
              <w:rPr>
                <w:shd w:val="clear" w:color="auto" w:fill="FFFFFF"/>
              </w:rPr>
            </w:pPr>
            <w:r>
              <w:rPr>
                <w:noProof/>
              </w:rPr>
              <w:lastRenderedPageBreak/>
              <w:drawing>
                <wp:inline distT="0" distB="0" distL="0" distR="0" wp14:anchorId="4069C52D" wp14:editId="14342378">
                  <wp:extent cx="2589849" cy="1814400"/>
                  <wp:effectExtent l="0" t="0" r="1270" b="0"/>
                  <wp:docPr id="48" name="Obrázek 4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89849" cy="18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DE731C">
              <w:rPr>
                <w:noProof/>
              </w:rPr>
              <w:t xml:space="preserve"> </w:t>
            </w:r>
            <w:r w:rsidR="00DE731C">
              <w:rPr>
                <w:noProof/>
              </w:rPr>
              <w:drawing>
                <wp:inline distT="0" distB="0" distL="0" distR="0" wp14:anchorId="3E9CADB3" wp14:editId="6DFDB0B8">
                  <wp:extent cx="2510214" cy="1814400"/>
                  <wp:effectExtent l="0" t="0" r="4445" b="0"/>
                  <wp:docPr id="50" name="Obrázek 5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0214" cy="18144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33713" w:rsidRPr="00CF7E70" w14:paraId="334018BC" w14:textId="77777777" w:rsidTr="005617CD">
        <w:trPr>
          <w:jc w:val="center"/>
        </w:trPr>
        <w:tc>
          <w:tcPr>
            <w:tcW w:w="5000" w:type="pct"/>
            <w:vAlign w:val="center"/>
          </w:tcPr>
          <w:p w14:paraId="5BCBC48C" w14:textId="5B5D3E14" w:rsidR="00F33713" w:rsidRPr="00CF7E70" w:rsidRDefault="00CD6DB9" w:rsidP="005617CD">
            <w:pPr>
              <w:pStyle w:val="Titulek"/>
              <w:keepNext/>
              <w:rPr>
                <w:lang w:val="cs-CZ"/>
              </w:rPr>
            </w:pPr>
            <w:bookmarkStart w:id="87" w:name="_Ref93318578"/>
            <w:bookmarkStart w:id="88" w:name="_Toc93320558"/>
            <w:r w:rsidRPr="005D50E9">
              <w:rPr>
                <w:lang w:val="cs-CZ"/>
              </w:rPr>
              <w:t xml:space="preserve">Obr. </w:t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STYLEREF 5 \s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B</w:t>
            </w:r>
            <w:r>
              <w:fldChar w:fldCharType="end"/>
            </w:r>
            <w:r w:rsidRPr="005D50E9">
              <w:rPr>
                <w:lang w:val="cs-CZ"/>
              </w:rPr>
              <w:noBreakHyphen/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SEQ Obr._apx_ \* ARABIC \s 5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3</w:t>
            </w:r>
            <w:r>
              <w:fldChar w:fldCharType="end"/>
            </w:r>
            <w:bookmarkEnd w:id="87"/>
            <w:r w:rsidR="00F33713" w:rsidRPr="00CF7E70">
              <w:rPr>
                <w:lang w:val="cs-CZ"/>
              </w:rPr>
              <w:t xml:space="preserve"> </w:t>
            </w:r>
            <w:r w:rsidR="00F33713">
              <w:rPr>
                <w:lang w:val="cs-CZ"/>
              </w:rPr>
              <w:t>Založení titulku pro rovnice</w:t>
            </w:r>
            <w:r>
              <w:rPr>
                <w:lang w:val="cs-CZ"/>
              </w:rPr>
              <w:t xml:space="preserve"> v příloze</w:t>
            </w:r>
            <w:bookmarkEnd w:id="88"/>
          </w:p>
        </w:tc>
      </w:tr>
    </w:tbl>
    <w:p w14:paraId="3397212C" w14:textId="537F8FCC" w:rsidR="00EA3649" w:rsidRDefault="00EA3649" w:rsidP="00EA3649"/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071"/>
      </w:tblGrid>
      <w:tr w:rsidR="00C53AED" w:rsidRPr="00CF7E70" w14:paraId="7F277873" w14:textId="77777777" w:rsidTr="005617CD">
        <w:trPr>
          <w:jc w:val="center"/>
        </w:trPr>
        <w:tc>
          <w:tcPr>
            <w:tcW w:w="5000" w:type="pct"/>
            <w:vAlign w:val="center"/>
          </w:tcPr>
          <w:p w14:paraId="2DE68274" w14:textId="77777777" w:rsidR="00C53AED" w:rsidRPr="00CF7E70" w:rsidRDefault="00C53AED" w:rsidP="005617CD">
            <w:pPr>
              <w:spacing w:before="120"/>
              <w:jc w:val="center"/>
              <w:rPr>
                <w:shd w:val="clear" w:color="auto" w:fill="FFFFFF"/>
              </w:rPr>
            </w:pPr>
            <w:r w:rsidRPr="00CF7E70">
              <w:rPr>
                <w:noProof/>
                <w:shd w:val="clear" w:color="auto" w:fill="FFFFFF"/>
              </w:rPr>
              <mc:AlternateContent>
                <mc:Choice Requires="wpc">
                  <w:drawing>
                    <wp:inline distT="0" distB="0" distL="0" distR="0" wp14:anchorId="14D8D811" wp14:editId="5DE5CAD5">
                      <wp:extent cx="4585469" cy="2065783"/>
                      <wp:effectExtent l="0" t="0" r="5715" b="0"/>
                      <wp:docPr id="37" name="Plátno 37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/>
                            <wpc:whole/>
                            <wpg:wgp>
                              <wpg:cNvPr id="2" name="Skupina 2"/>
                              <wpg:cNvGrpSpPr/>
                              <wpg:grpSpPr>
                                <a:xfrm>
                                  <a:off x="78931" y="0"/>
                                  <a:ext cx="4490697" cy="2029830"/>
                                  <a:chOff x="1" y="1"/>
                                  <a:chExt cx="3588244" cy="1621789"/>
                                </a:xfrm>
                              </wpg:grpSpPr>
                              <wpg:grpSp>
                                <wpg:cNvPr id="3" name="Skupina 3"/>
                                <wpg:cNvGrpSpPr/>
                                <wpg:grpSpPr>
                                  <a:xfrm>
                                    <a:off x="1" y="1"/>
                                    <a:ext cx="3588244" cy="1532318"/>
                                    <a:chOff x="1271031" y="1379816"/>
                                    <a:chExt cx="3588244" cy="1532318"/>
                                  </a:xfrm>
                                </wpg:grpSpPr>
                                <wps:wsp>
                                  <wps:cNvPr id="4" name="Textové pole 10"/>
                                  <wps:cNvSpPr txBox="1"/>
                                  <wps:spPr>
                                    <a:xfrm>
                                      <a:off x="3504211" y="1911369"/>
                                      <a:ext cx="289913" cy="18605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5C7EB82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eastAsia="Times New Roman" w:hAnsi="Cambria Math"/>
                                                <w:sz w:val="18"/>
                                                <w:szCs w:val="18"/>
                                              </w:rPr>
                                              <m:t>j</m:t>
                                            </m:r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ω</m:t>
                                                </m:r>
                                              </m:e>
                                              <m:sub>
                                                <m: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b>
                                            </m:sSub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eastAsia="Times New Roman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ψ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m</m:t>
                                                </m: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  <w:p w14:paraId="51A2B38A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5" name="Textové pole 10"/>
                                  <wps:cNvSpPr txBox="1"/>
                                  <wps:spPr>
                                    <a:xfrm>
                                      <a:off x="2806648" y="2466762"/>
                                      <a:ext cx="217805" cy="17526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74695FD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eastAsiaTheme="minorEastAsia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eastAsia="Times New Roman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m</m:t>
                                                </m: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eastAsiaTheme="minorEastAsia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6" name="Textové pole 10"/>
                                  <wps:cNvSpPr txBox="1"/>
                                  <wps:spPr>
                                    <a:xfrm>
                                      <a:off x="3455356" y="2466764"/>
                                      <a:ext cx="217170" cy="17462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0D643FF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eastAsia="Times New Roman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Fe</m:t>
                                                </m:r>
                                                <m:ctrlP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7" name="Přímá spojnice se šipkou 7"/>
                                  <wps:cNvCnPr/>
                                  <wps:spPr>
                                    <a:xfrm>
                                      <a:off x="2993312" y="2456165"/>
                                      <a:ext cx="0" cy="206375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8" name="Textové pole 10"/>
                                  <wps:cNvSpPr txBox="1"/>
                                  <wps:spPr>
                                    <a:xfrm>
                                      <a:off x="2780977" y="2097719"/>
                                      <a:ext cx="243480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12482CD4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L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m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9" name="Textové pole 10"/>
                                  <wps:cNvSpPr txBox="1"/>
                                  <wps:spPr>
                                    <a:xfrm>
                                      <a:off x="3995461" y="2044842"/>
                                      <a:ext cx="219312" cy="27880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BAB1289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f>
                                              <m:f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fPr>
                                              <m:num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sSubSup>
                                                  <m:sSubSup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SubSupPr>
                                                  <m:e>
                                                    <m:bar>
                                                      <m:barPr>
                                                        <m:ctrlP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barPr>
                                                      <m:e>
                                                        <m: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ψ</m:t>
                                                        </m:r>
                                                      </m:e>
                                                    </m:ba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e>
                                                  <m:sub>
                                                    <m:r>
                                                      <m:rPr>
                                                        <m:sty m:val="p"/>
                                                      </m:r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2</m:t>
                                                    </m: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ub>
                                                  <m:sup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k</m:t>
                                                    </m:r>
                                                  </m:sup>
                                                </m:sSubSup>
                                              </m:num>
                                              <m:den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t</m:t>
                                                </m:r>
                                              </m:den>
                                            </m:f>
                                          </m:oMath>
                                        </m:oMathPara>
                                      </w:p>
                                      <w:p w14:paraId="3CF2C1A6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0" name="Textové pole 10"/>
                                  <wps:cNvSpPr txBox="1"/>
                                  <wps:spPr>
                                    <a:xfrm>
                                      <a:off x="2201197" y="2000144"/>
                                      <a:ext cx="219505" cy="279117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23DE1397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f>
                                              <m:f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fPr>
                                              <m:num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sSubSup>
                                                  <m:sSubSup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SubSupPr>
                                                  <m:e>
                                                    <m:bar>
                                                      <m:barPr>
                                                        <m:ctrlP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</m:ctrlPr>
                                                      </m:barPr>
                                                      <m:e>
                                                        <m:r>
                                                          <w:rPr>
                                                            <w:rFonts w:ascii="Cambria Math" w:hAnsi="Cambria Math"/>
                                                            <w:sz w:val="18"/>
                                                            <w:szCs w:val="18"/>
                                                          </w:rPr>
                                                          <m:t>ψ</m:t>
                                                        </m:r>
                                                      </m:e>
                                                    </m:ba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e>
                                                  <m:sub>
                                                    <m:r>
                                                      <m:rPr>
                                                        <m:sty m:val="p"/>
                                                      </m:r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1</m:t>
                                                    </m: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sub>
                                                  <m:sup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k</m:t>
                                                    </m:r>
                                                  </m:sup>
                                                </m:sSubSup>
                                              </m:num>
                                              <m:den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d</m:t>
                                                </m:r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t</m:t>
                                                </m:r>
                                              </m:den>
                                            </m:f>
                                          </m:oMath>
                                        </m:oMathPara>
                                      </w:p>
                                      <w:p w14:paraId="19A2441A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2" name="Textové pole 10"/>
                                  <wps:cNvSpPr txBox="1"/>
                                  <wps:spPr>
                                    <a:xfrm>
                                      <a:off x="3541685" y="2743855"/>
                                      <a:ext cx="233130" cy="158481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F9C48D3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3" name="Textové pole 10"/>
                                  <wps:cNvSpPr txBox="1"/>
                                  <wps:spPr>
                                    <a:xfrm>
                                      <a:off x="2737733" y="2736844"/>
                                      <a:ext cx="217869" cy="17529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68486BC4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i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4" name="Textové pole 10"/>
                                  <wps:cNvSpPr txBox="1"/>
                                  <wps:spPr>
                                    <a:xfrm>
                                      <a:off x="1271031" y="2051417"/>
                                      <a:ext cx="217869" cy="17529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6BBEA3C5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u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5" name="Přímá spojnice se šipkou 15"/>
                                  <wps:cNvCnPr/>
                                  <wps:spPr>
                                    <a:xfrm>
                                      <a:off x="1464461" y="1790719"/>
                                      <a:ext cx="0" cy="715461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16" name="Textové pole 10"/>
                                  <wps:cNvSpPr txBox="1"/>
                                  <wps:spPr>
                                    <a:xfrm>
                                      <a:off x="4031354" y="1405213"/>
                                      <a:ext cx="570185" cy="18611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83B1E8C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j(</m:t>
                                            </m:r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ω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b>
                                            </m:sSub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-</m:t>
                                            </m:r>
                                            <m: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ω</m:t>
                                            </m:r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)</m:t>
                                                </m:r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ψ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  <w:p w14:paraId="4F0FA27F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w:r w:rsidRPr="00DF07AA">
                                          <w:rPr>
                                            <w:sz w:val="18"/>
                                            <w:szCs w:val="18"/>
                                          </w:rPr>
                                          <w:t> </w:t>
                                        </w: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7" name="Textové pole 10"/>
                                  <wps:cNvSpPr txBox="1"/>
                                  <wps:spPr>
                                    <a:xfrm>
                                      <a:off x="2073005" y="1379816"/>
                                      <a:ext cx="280868" cy="18611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2DB9AFBC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hAnsi="Cambria Math"/>
                                                <w:sz w:val="18"/>
                                                <w:szCs w:val="18"/>
                                              </w:rPr>
                                              <m:t>j</m:t>
                                            </m:r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ω</m:t>
                                                </m:r>
                                              </m:e>
                                              <m:sub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b>
                                            </m:sSub>
                                            <m:sSubSup>
                                              <m:sSubSup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SupPr>
                                              <m:e>
                                                <m:bar>
                                                  <m:barPr>
                                                    <m:ctrlPr>
                                                      <w:rPr>
                                                        <w:rFonts w:ascii="Cambria Math" w:hAnsi="Cambria Math"/>
                                                        <w:iCs/>
                                                        <w:sz w:val="18"/>
                                                        <w:szCs w:val="18"/>
                                                      </w:rPr>
                                                    </m:ctrlPr>
                                                  </m:barPr>
                                                  <m:e>
                                                    <m:r>
                                                      <w:rPr>
                                                        <w:rFonts w:ascii="Cambria Math" w:hAnsi="Cambria Math"/>
                                                        <w:sz w:val="18"/>
                                                        <w:szCs w:val="18"/>
                                                      </w:rPr>
                                                      <m:t>ψ</m:t>
                                                    </m:r>
                                                  </m:e>
                                                </m:ba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ub>
                                              <m:sup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k</m:t>
                                                </m:r>
                                              </m:sup>
                                            </m:sSubSup>
                                          </m:oMath>
                                        </m:oMathPara>
                                      </w:p>
                                      <w:p w14:paraId="4797879A" w14:textId="77777777" w:rsidR="00C53AED" w:rsidRPr="00DF07AA" w:rsidRDefault="00C53AED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8" name="Textové pole 10"/>
                                  <wps:cNvSpPr txBox="1"/>
                                  <wps:spPr>
                                    <a:xfrm>
                                      <a:off x="4611827" y="2045094"/>
                                      <a:ext cx="247448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1BAAD5F1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R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19" name="Textové pole 10"/>
                                  <wps:cNvSpPr txBox="1"/>
                                  <wps:spPr>
                                    <a:xfrm>
                                      <a:off x="1697738" y="1454301"/>
                                      <a:ext cx="247448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00908CEE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R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0" name="Textové pole 10"/>
                                  <wps:cNvSpPr txBox="1"/>
                                  <wps:spPr>
                                    <a:xfrm>
                                      <a:off x="2565922" y="1425415"/>
                                      <a:ext cx="247808" cy="168798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4844C886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L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1σ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1" name="Textové pole 10"/>
                                  <wps:cNvSpPr txBox="1"/>
                                  <wps:spPr>
                                    <a:xfrm>
                                      <a:off x="3632213" y="1426492"/>
                                      <a:ext cx="228690" cy="16771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14905AF6" w14:textId="77777777" w:rsidR="00C53AED" w:rsidRPr="00DF07AA" w:rsidRDefault="00000000" w:rsidP="00C53AED">
                                        <w:pPr>
                                          <w:rPr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L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2</m:t>
                                                </m:r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σ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2" name="Přímá spojnice se šipkou 22"/>
                                  <wps:cNvCnPr/>
                                  <wps:spPr>
                                    <a:xfrm flipH="1">
                                      <a:off x="4250622" y="1645927"/>
                                      <a:ext cx="128966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3" name="Přímá spojnice se šipkou 23"/>
                                  <wps:cNvCnPr/>
                                  <wps:spPr>
                                    <a:xfrm>
                                      <a:off x="2132941" y="1646169"/>
                                      <a:ext cx="128774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4" name="Přímá spojnice se šipkou 24"/>
                                  <wps:cNvCnPr/>
                                  <wps:spPr>
                                    <a:xfrm rot="5400000">
                                      <a:off x="2822963" y="2641684"/>
                                      <a:ext cx="0" cy="20668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5" name="Přímá spojnice se šipkou 25"/>
                                  <wps:cNvCnPr/>
                                  <wps:spPr>
                                    <a:xfrm rot="16200000">
                                      <a:off x="3668433" y="2641956"/>
                                      <a:ext cx="0" cy="20668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6" name="Přímá spojnice se šipkou 26"/>
                                  <wps:cNvCnPr/>
                                  <wps:spPr>
                                    <a:xfrm>
                                      <a:off x="3995601" y="1790466"/>
                                      <a:ext cx="0" cy="71522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7" name="Přímá spojnice se šipkou 27"/>
                                  <wps:cNvCnPr/>
                                  <wps:spPr>
                                    <a:xfrm>
                                      <a:off x="2428982" y="1790953"/>
                                      <a:ext cx="0" cy="715227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28" name="Volný tvar: obrazec 28"/>
                                  <wps:cNvSpPr/>
                                  <wps:spPr>
                                    <a:xfrm>
                                      <a:off x="2956109" y="2000141"/>
                                      <a:ext cx="127000" cy="384175"/>
                                    </a:xfrm>
                                    <a:custGeom>
                                      <a:avLst/>
                                      <a:gdLst>
                                        <a:gd name="connsiteX0" fmla="*/ 0 w 128751"/>
                                        <a:gd name="connsiteY0" fmla="*/ 391510 h 391510"/>
                                        <a:gd name="connsiteX1" fmla="*/ 0 w 128751"/>
                                        <a:gd name="connsiteY1" fmla="*/ 278524 h 391510"/>
                                        <a:gd name="connsiteX2" fmla="*/ 128751 w 128751"/>
                                        <a:gd name="connsiteY2" fmla="*/ 0 h 391510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128751" h="391510">
                                          <a:moveTo>
                                            <a:pt x="0" y="391510"/>
                                          </a:moveTo>
                                          <a:lnTo>
                                            <a:pt x="0" y="278524"/>
                                          </a:lnTo>
                                          <a:lnTo>
                                            <a:pt x="128751" y="0"/>
                                          </a:lnTo>
                                        </a:path>
                                      </a:pathLst>
                                    </a:custGeom>
                                    <a:ln w="9525"/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29" name="Přímá spojnice se šipkou 29"/>
                                  <wps:cNvCnPr/>
                                  <wps:spPr>
                                    <a:xfrm rot="16200000" flipH="1" flipV="1">
                                      <a:off x="3334680" y="1987210"/>
                                      <a:ext cx="128905" cy="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arrow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0" name="Textové pole 10"/>
                                  <wps:cNvSpPr txBox="1"/>
                                  <wps:spPr>
                                    <a:xfrm>
                                      <a:off x="3398907" y="2237400"/>
                                      <a:ext cx="243205" cy="167640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ysClr val="window" lastClr="FFFFFF"/>
                                    </a:solidFill>
                                    <a:ln w="6350">
                                      <a:solidFill>
                                        <a:sysClr val="window" lastClr="FFFFFF"/>
                                      </a:solidFill>
                                    </a:ln>
                                  </wps:spPr>
                                  <wps:txbx>
                                    <w:txbxContent>
                                      <w:p w14:paraId="35A1E6C7" w14:textId="77777777" w:rsidR="00C53AED" w:rsidRPr="00DF07AA" w:rsidRDefault="00000000" w:rsidP="00C53AED">
                                        <w:pPr>
                                          <w:rPr>
                                            <w:iCs/>
                                            <w:sz w:val="18"/>
                                            <w:szCs w:val="18"/>
                                          </w:rPr>
                                        </w:pPr>
                                        <m:oMathPara>
                                          <m:oMathParaPr>
                                            <m:jc m:val="centerGroup"/>
                                          </m:oMathParaPr>
                                          <m:oMath>
                                            <m:sSub>
                                              <m:sSub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sSubPr>
                                              <m:e>
                                                <m: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R</m:t>
                                                </m:r>
                                              </m:e>
                                              <m:sub>
                                                <m:r>
                                                  <m:rPr>
                                                    <m:sty m:val="p"/>
                                                  </m:rPr>
                                                  <w:rPr>
                                                    <w:rFonts w:ascii="Cambria Math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Fe</m:t>
                                                </m:r>
                                              </m:sub>
                                            </m:sSub>
                                          </m:oMath>
                                        </m:oMathPara>
                                      </w:p>
                                    </w:txbxContent>
                                  </wps:txbx>
                                  <wps:bodyPr rot="0" spcFirstLastPara="0" vert="horz" wrap="square" lIns="0" tIns="0" rIns="0" bIns="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wps:wsp>
                                  <wps:cNvPr id="31" name="Přímá spojnice se šipkou 31"/>
                                  <wps:cNvCnPr/>
                                  <wps:spPr>
                                    <a:xfrm>
                                      <a:off x="3468030" y="2466000"/>
                                      <a:ext cx="0" cy="205740"/>
                                    </a:xfrm>
                                    <a:prstGeom prst="straightConnector1">
                                      <a:avLst/>
                                    </a:prstGeom>
                                    <a:noFill/>
                                    <a:ln w="6350" cap="flat" cmpd="sng" algn="ctr">
                                      <a:solidFill>
                                        <a:sysClr val="windowText" lastClr="000000"/>
                                      </a:solidFill>
                                      <a:prstDash val="solid"/>
                                      <a:round/>
                                      <a:headEnd type="none" w="sm" len="sm"/>
                                      <a:tailEnd type="triangle" w="sm" len="sm"/>
                                    </a:ln>
                                    <a:effectLst/>
                                  </wps:spPr>
                                  <wps:bodyPr/>
                                </wps:wsp>
                                <wps:wsp>
                                  <wps:cNvPr id="32" name="Volný tvar: obrazec 32"/>
                                  <wps:cNvSpPr/>
                                  <wps:spPr>
                                    <a:xfrm>
                                      <a:off x="3341443" y="2170725"/>
                                      <a:ext cx="126365" cy="383540"/>
                                    </a:xfrm>
                                    <a:custGeom>
                                      <a:avLst/>
                                      <a:gdLst>
                                        <a:gd name="connsiteX0" fmla="*/ 0 w 128751"/>
                                        <a:gd name="connsiteY0" fmla="*/ 391510 h 391510"/>
                                        <a:gd name="connsiteX1" fmla="*/ 0 w 128751"/>
                                        <a:gd name="connsiteY1" fmla="*/ 278524 h 391510"/>
                                        <a:gd name="connsiteX2" fmla="*/ 128751 w 128751"/>
                                        <a:gd name="connsiteY2" fmla="*/ 0 h 391510"/>
                                      </a:gdLst>
                                      <a:ahLst/>
                                      <a:cxnLst>
                                        <a:cxn ang="0">
                                          <a:pos x="connsiteX0" y="connsiteY0"/>
                                        </a:cxn>
                                        <a:cxn ang="0">
                                          <a:pos x="connsiteX1" y="connsiteY1"/>
                                        </a:cxn>
                                        <a:cxn ang="0">
                                          <a:pos x="connsiteX2" y="connsiteY2"/>
                                        </a:cxn>
                                      </a:cxnLst>
                                      <a:rect l="l" t="t" r="r" b="b"/>
                                      <a:pathLst>
                                        <a:path w="128751" h="391510">
                                          <a:moveTo>
                                            <a:pt x="0" y="391510"/>
                                          </a:moveTo>
                                          <a:lnTo>
                                            <a:pt x="0" y="278524"/>
                                          </a:lnTo>
                                          <a:lnTo>
                                            <a:pt x="128751" y="0"/>
                                          </a:lnTo>
                                        </a:path>
                                      </a:pathLst>
                                    </a:custGeom>
                                    <a:ln w="9525"/>
                                  </wps:spPr>
                                  <wps:style>
                                    <a:lnRef idx="1">
                                      <a:schemeClr val="dk1"/>
                                    </a:lnRef>
                                    <a:fillRef idx="0">
                                      <a:schemeClr val="dk1"/>
                                    </a:fillRef>
                                    <a:effectRef idx="0">
                                      <a:schemeClr val="dk1"/>
                                    </a:effectRef>
                                    <a:fontRef idx="minor">
                                      <a:schemeClr val="tx1"/>
                                    </a:fontRef>
                                  </wps:style>
                                  <wps:bodyPr rot="0" spcFirstLastPara="0" vert="horz" wrap="square" lIns="91440" tIns="45720" rIns="91440" bIns="45720" numCol="1" spcCol="0" rtlCol="0" fromWordArt="0" anchor="ctr" anchorCtr="0" forceAA="0" compatLnSpc="1">
                                    <a:prstTxWarp prst="textNoShape">
                                      <a:avLst/>
                                    </a:prstTxWarp>
                                    <a:noAutofit/>
                                  </wps:bodyPr>
                                </wps:wsp>
                                <pic:pic xmlns:pic="http://schemas.openxmlformats.org/drawingml/2006/picture">
                                  <pic:nvPicPr>
                                    <pic:cNvPr id="34" name="Obrázek 34"/>
                                    <pic:cNvPicPr>
                                      <a:picLocks noChangeAspect="1"/>
                                    </pic:cNvPicPr>
                                  </pic:nvPicPr>
                                  <pic:blipFill>
                                    <a:blip r:embed="rId42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1419133" y="1522222"/>
                                      <a:ext cx="3334407" cy="1212566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wpg:grpSp>
                              <wps:wsp>
                                <wps:cNvPr id="35" name="Textové pole 10"/>
                                <wps:cNvSpPr txBox="1"/>
                                <wps:spPr>
                                  <a:xfrm>
                                    <a:off x="1351073" y="384554"/>
                                    <a:ext cx="219075" cy="27876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ysClr val="window" lastClr="FFFFFF"/>
                                  </a:solidFill>
                                  <a:ln w="6350">
                                    <a:solidFill>
                                      <a:sysClr val="window" lastClr="FFFFFF"/>
                                    </a:solidFill>
                                  </a:ln>
                                </wps:spPr>
                                <wps:txbx>
                                  <w:txbxContent>
                                    <w:p w14:paraId="0D257A8F" w14:textId="77777777" w:rsidR="00C53AED" w:rsidRPr="00DF07AA" w:rsidRDefault="00000000" w:rsidP="00C53AED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m:oMathPara>
                                        <m:oMathParaPr>
                                          <m:jc m:val="centerGroup"/>
                                        </m:oMathParaPr>
                                        <m:oMath>
                                          <m:f>
                                            <m:fPr>
                                              <m:ctrlPr>
                                                <w:rPr>
                                                  <w:rFonts w:ascii="Cambria Math" w:hAnsi="Cambria Math"/>
                                                  <w:i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fPr>
                                            <m:num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d</m:t>
                                              </m:r>
                                              <m:sSubSup>
                                                <m:sSubSupPr>
                                                  <m:ctrlPr>
                                                    <w:rPr>
                                                      <w:rFonts w:ascii="Cambria Math" w:hAnsi="Cambria Math"/>
                                                      <w:i/>
                                                      <w:iCs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sSubSupPr>
                                                <m:e>
                                                  <m:bar>
                                                    <m:barPr>
                                                      <m:ctrlPr>
                                                        <w:rPr>
                                                          <w:rFonts w:ascii="Cambria Math" w:hAnsi="Cambria Math"/>
                                                          <w:i/>
                                                          <w:iCs/>
                                                          <w:sz w:val="18"/>
                                                          <w:szCs w:val="18"/>
                                                        </w:rPr>
                                                      </m:ctrlPr>
                                                    </m:barPr>
                                                    <m:e>
                                                      <m:r>
                                                        <w:rPr>
                                                          <w:rFonts w:ascii="Cambria Math" w:eastAsia="Times New Roman" w:hAnsi="Cambria Math"/>
                                                          <w:sz w:val="18"/>
                                                          <w:szCs w:val="18"/>
                                                        </w:rPr>
                                                        <m:t>ψ</m:t>
                                                      </m:r>
                                                    </m:e>
                                                  </m:bar>
                                                </m:e>
                                                <m:sub>
                                                  <m:r>
                                                    <m:rPr>
                                                      <m:sty m:val="p"/>
                                                    </m:rPr>
                                                    <w:rPr>
                                                      <w:rFonts w:ascii="Cambria Math" w:eastAsia="Times New Roman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m</m:t>
                                                  </m:r>
                                                </m:sub>
                                                <m:sup>
                                                  <m:r>
                                                    <w:rPr>
                                                      <w:rFonts w:ascii="Cambria Math" w:eastAsia="Times New Roman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k</m:t>
                                                  </m:r>
                                                </m:sup>
                                              </m:sSubSup>
                                            </m:num>
                                            <m:den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d</m:t>
                                              </m:r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t</m:t>
                                              </m:r>
                                            </m:den>
                                          </m:f>
                                        </m:oMath>
                                      </m:oMathPara>
                                    </w:p>
                                    <w:p w14:paraId="71DB74D9" w14:textId="77777777" w:rsidR="00C53AED" w:rsidRPr="00DF07AA" w:rsidRDefault="00C53AED" w:rsidP="00C53AED">
                                      <w:pPr>
                                        <w:rPr>
                                          <w:sz w:val="18"/>
                                          <w:szCs w:val="18"/>
                                        </w:rPr>
                                      </w:pPr>
                                      <w:r w:rsidRPr="00DF07AA">
                                        <w:rPr>
                                          <w:rFonts w:eastAsia="Times New Roman"/>
                                          <w:sz w:val="18"/>
                                          <w:szCs w:val="18"/>
                                        </w:rPr>
                                        <w:t> </w:t>
                                      </w:r>
                                    </w:p>
                                  </w:txbxContent>
                                </wps:txbx>
                                <wps:bodyPr rot="0" spcFirstLastPara="0" vert="horz" wrap="square" lIns="0" tIns="0" rIns="0" bIns="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  <wps:wsp>
                                <wps:cNvPr id="36" name="Oblouk 36"/>
                                <wps:cNvSpPr/>
                                <wps:spPr>
                                  <a:xfrm flipH="1">
                                    <a:off x="1528966" y="349855"/>
                                    <a:ext cx="440368" cy="1271935"/>
                                  </a:xfrm>
                                  <a:prstGeom prst="arc">
                                    <a:avLst>
                                      <a:gd name="adj1" fmla="val 16759428"/>
                                      <a:gd name="adj2" fmla="val 1993232"/>
                                    </a:avLst>
                                  </a:prstGeom>
                                  <a:ln>
                                    <a:tailEnd type="arrow" w="sm" len="med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wg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14D8D811" id="Plátno 37" o:spid="_x0000_s1061" editas="canvas" style="width:361.05pt;height:162.65pt;mso-position-horizontal-relative:char;mso-position-vertical-relative:line" coordsize="45853,20656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">
                      <v:shape id="_x0000_s1062" type="#_x0000_t75" style="position:absolute;width:45853;height:20656;visibility:visible;mso-wrap-style:square">
                        <v:fill o:detectmouseclick="t"/>
                        <v:path o:connecttype="none"/>
                      </v:shape>
                      <v:group id="Skupina 2" o:spid="_x0000_s1063" style="position:absolute;left:789;width:44907;height:20298" coordorigin="" coordsize="35882,162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">
                        <v:group id="Skupina 3" o:spid="_x0000_s1064" style="position:absolute;width:35882;height:15323" coordorigin="12710,13798" coordsize="35882,1532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">
                          <v:shape id="Textové pole 10" o:spid="_x0000_s1065" type="#_x0000_t202" style="position:absolute;left:35042;top:19113;width:2899;height:1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35C7EB82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eastAsia="Times New Roman" w:hAnsi="Cambria Math"/>
                                          <w:sz w:val="18"/>
                                          <w:szCs w:val="18"/>
                                        </w:rPr>
                                        <m:t>j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ω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ψ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m</m:t>
                                          </m: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  <w:p w14:paraId="51A2B38A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66" type="#_x0000_t202" style="position:absolute;left:28066;top:24667;width:2178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" fillcolor="window" strokecolor="window" strokeweight=".5pt">
                            <v:textbox inset="0,0,0,0">
                              <w:txbxContent>
                                <w:p w14:paraId="374695FD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eastAsiaTheme="minorEastAsia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m</m:t>
                                          </m: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eastAsiaTheme="minorEastAsia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67" type="#_x0000_t202" style="position:absolute;left:34553;top:24667;width:2172;height:174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" fillcolor="window" strokecolor="window" strokeweight=".5pt">
                            <v:textbox inset="0,0,0,0">
                              <w:txbxContent>
                                <w:p w14:paraId="30D643FF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eastAsia="Times New Roman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  <m:t>Fe</m:t>
                                          </m:r>
                                          <m:ctrlPr>
                                            <w:rPr>
                                              <w:rFonts w:ascii="Cambria Math" w:eastAsia="Times New Roman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7" o:spid="_x0000_s1068" type="#_x0000_t32" style="position:absolute;left:29933;top:24561;width:0;height:206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Textové pole 10" o:spid="_x0000_s1069" type="#_x0000_t202" style="position:absolute;left:27809;top:20977;width:2435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" fillcolor="window" strokecolor="window" strokeweight=".5pt">
                            <v:textbox inset="0,0,0,0">
                              <w:txbxContent>
                                <w:p w14:paraId="12482CD4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L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m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70" type="#_x0000_t202" style="position:absolute;left:39954;top:20448;width:2193;height:2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0BAB1289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sSubSup>
                                            <m:sSubSupPr>
                                              <m:ctrlPr>
                                                <w:rPr>
                                                  <w:rFonts w:ascii="Cambria Math" w:hAnsi="Cambria Math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SubSupPr>
                                            <m:e>
                                              <m:bar>
                                                <m:barPr>
                                                  <m:ctrlP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barPr>
                                                <m:e>
                                                  <m: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ψ</m:t>
                                                  </m:r>
                                                </m:e>
                                              </m:ba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e>
                                            <m:sub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2</m:t>
                                              </m: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ub>
                                            <m:sup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k</m:t>
                                              </m:r>
                                            </m:sup>
                                          </m:sSubSup>
                                        </m:num>
                                        <m:den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t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  <w:p w14:paraId="3CF2C1A6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71" type="#_x0000_t202" style="position:absolute;left:22011;top:20001;width:2196;height:279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" fillcolor="window" strokecolor="window" strokeweight=".5pt">
                            <v:textbox inset="0,0,0,0">
                              <w:txbxContent>
                                <w:p w14:paraId="23DE1397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f>
                                        <m:f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fPr>
                                        <m:num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sSubSup>
                                            <m:sSubSupPr>
                                              <m:ctrlPr>
                                                <w:rPr>
                                                  <w:rFonts w:ascii="Cambria Math" w:hAnsi="Cambria Math"/>
                                                  <w:i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SubSupPr>
                                            <m:e>
                                              <m:bar>
                                                <m:barPr>
                                                  <m:ctrlP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</m:ctrlPr>
                                                </m:barPr>
                                                <m:e>
                                                  <m:r>
                                                    <w:rPr>
                                                      <w:rFonts w:ascii="Cambria Math" w:hAnsi="Cambria Math"/>
                                                      <w:sz w:val="18"/>
                                                      <w:szCs w:val="18"/>
                                                    </w:rPr>
                                                    <m:t>ψ</m:t>
                                                  </m:r>
                                                </m:e>
                                              </m:ba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e>
                                            <m:sub>
                                              <m:r>
                                                <m:rPr>
                                                  <m:sty m:val="p"/>
                                                </m:r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1</m:t>
                                              </m: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sub>
                                            <m:sup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k</m:t>
                                              </m:r>
                                            </m:sup>
                                          </m:sSubSup>
                                        </m:num>
                                        <m:den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d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t</m:t>
                                          </m:r>
                                        </m:den>
                                      </m:f>
                                    </m:oMath>
                                  </m:oMathPara>
                                </w:p>
                                <w:p w14:paraId="19A2441A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72" type="#_x0000_t202" style="position:absolute;left:35416;top:27438;width:2332;height:158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" fillcolor="window" strokecolor="window" strokeweight=".5pt">
                            <v:textbox inset="0,0,0,0">
                              <w:txbxContent>
                                <w:p w14:paraId="0F9C48D3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73" type="#_x0000_t202" style="position:absolute;left:27377;top:27368;width:2179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" fillcolor="window" strokecolor="window" strokeweight=".5pt">
                            <v:textbox inset="0,0,0,0">
                              <w:txbxContent>
                                <w:p w14:paraId="68486BC4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i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74" type="#_x0000_t202" style="position:absolute;left:12710;top:20514;width:2179;height:17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" fillcolor="window" strokecolor="window" strokeweight=".5pt">
                            <v:textbox inset="0,0,0,0">
                              <w:txbxContent>
                                <w:p w14:paraId="6BBEA3C5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u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15" o:spid="_x0000_s1075" type="#_x0000_t32" style="position:absolute;left:14644;top:17907;width:0;height:7154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Textové pole 10" o:spid="_x0000_s1076" type="#_x0000_t202" style="position:absolute;left:40313;top:14052;width:5702;height:1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" fillcolor="window" strokecolor="window" strokeweight=".5pt">
                            <v:textbox inset="0,0,0,0">
                              <w:txbxContent>
                                <w:p w14:paraId="383B1E8C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j(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ω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-</m:t>
                                      </m:r>
                                      <m: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ω</m:t>
                                      </m:r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)</m:t>
                                          </m:r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ψ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  <w:p w14:paraId="4F0FA27F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w:r w:rsidRPr="00DF07AA">
                                    <w:rPr>
                                      <w:sz w:val="18"/>
                                      <w:szCs w:val="18"/>
                                    </w:rPr>
                                    <w:t> </w:t>
                                  </w:r>
                                </w:p>
                              </w:txbxContent>
                            </v:textbox>
                          </v:shape>
                          <v:shape id="Textové pole 10" o:spid="_x0000_s1077" type="#_x0000_t202" style="position:absolute;left:20730;top:13798;width:2808;height:1861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" fillcolor="window" strokecolor="window" strokeweight=".5pt">
                            <v:textbox inset="0,0,0,0">
                              <w:txbxContent>
                                <w:p w14:paraId="2DB9AFBC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r>
                                        <m:rPr>
                                          <m:sty m:val="p"/>
                                        </m:rPr>
                                        <w:rPr>
                                          <w:rFonts w:ascii="Cambria Math" w:hAnsi="Cambria Math"/>
                                          <w:sz w:val="18"/>
                                          <w:szCs w:val="18"/>
                                        </w:rPr>
                                        <m:t>j</m:t>
                                      </m:r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ω</m:t>
                                          </m:r>
                                        </m:e>
                                        <m:sub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b>
                                      </m:sSub>
                                      <m:sSubSup>
                                        <m:sSubSupPr>
                                          <m:ctrlPr>
                                            <w:rPr>
                                              <w:rFonts w:ascii="Cambria Math" w:hAnsi="Cambria Math"/>
                                              <w:i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SupPr>
                                        <m:e>
                                          <m:bar>
                                            <m:barPr>
                                              <m:ctrlPr>
                                                <w:rPr>
                                                  <w:rFonts w:ascii="Cambria Math" w:hAnsi="Cambria Math"/>
                                                  <w:iCs/>
                                                  <w:sz w:val="18"/>
                                                  <w:szCs w:val="18"/>
                                                </w:rPr>
                                              </m:ctrlPr>
                                            </m:barPr>
                                            <m:e>
                                              <m:r>
                                                <w:rPr>
                                                  <w:rFonts w:ascii="Cambria Math" w:hAnsi="Cambria Math"/>
                                                  <w:sz w:val="18"/>
                                                  <w:szCs w:val="18"/>
                                                </w:rPr>
                                                <m:t>ψ</m:t>
                                              </m:r>
                                            </m:e>
                                          </m:ba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ub>
                                        <m:sup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k</m:t>
                                          </m:r>
                                        </m:sup>
                                      </m:sSubSup>
                                    </m:oMath>
                                  </m:oMathPara>
                                </w:p>
                                <w:p w14:paraId="4797879A" w14:textId="77777777" w:rsidR="00C53AED" w:rsidRPr="00DF07AA" w:rsidRDefault="00C53AE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ové pole 10" o:spid="_x0000_s1078" type="#_x0000_t202" style="position:absolute;left:46118;top:20450;width:2474;height:16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" fillcolor="window" strokecolor="window" strokeweight=".5pt">
                            <v:textbox inset="0,0,0,0">
                              <w:txbxContent>
                                <w:p w14:paraId="1BAAD5F1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R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79" type="#_x0000_t202" style="position:absolute;left:16977;top:14543;width:2474;height:167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" fillcolor="window" strokecolor="window" strokeweight=".5pt">
                            <v:textbox inset="0,0,0,0">
                              <w:txbxContent>
                                <w:p w14:paraId="00908CEE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R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80" type="#_x0000_t202" style="position:absolute;left:25659;top:14254;width:2478;height:16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" fillcolor="window" strokecolor="window" strokeweight=".5pt">
                            <v:textbox inset="0,0,0,0">
                              <w:txbxContent>
                                <w:p w14:paraId="4844C886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L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1σ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Textové pole 10" o:spid="_x0000_s1081" type="#_x0000_t202" style="position:absolute;left:36322;top:14264;width:2287;height:16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" fillcolor="window" strokecolor="window" strokeweight=".5pt">
                            <v:textbox inset="0,0,0,0">
                              <w:txbxContent>
                                <w:p w14:paraId="14905AF6" w14:textId="77777777" w:rsidR="00C53AED" w:rsidRPr="00DF07AA" w:rsidRDefault="003B08AD" w:rsidP="00C53AED">
                                  <w:pPr>
                                    <w:rPr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iCs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L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2</m:t>
                                          </m:r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σ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22" o:spid="_x0000_s1082" type="#_x0000_t32" style="position:absolute;left:42506;top:16459;width:1289;height:0;flip:x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Přímá spojnice se šipkou 23" o:spid="_x0000_s1083" type="#_x0000_t32" style="position:absolute;left:21329;top:16461;width:1288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Přímá spojnice se šipkou 24" o:spid="_x0000_s1084" type="#_x0000_t32" style="position:absolute;left:28230;top:26416;width:0;height:2067;rotation: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Přímá spojnice se šipkou 25" o:spid="_x0000_s1085" type="#_x0000_t32" style="position:absolute;left:36684;top:26419;width:0;height:2067;rotation:-9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Přímá spojnice se šipkou 26" o:spid="_x0000_s1086" type="#_x0000_t32" style="position:absolute;left:39956;top:17904;width:0;height:715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Přímá spojnice se šipkou 27" o:spid="_x0000_s1087" type="#_x0000_t32" style="position:absolute;left:24289;top:17909;width:0;height:7152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Volný tvar: obrazec 28" o:spid="_x0000_s1088" style="position:absolute;left:29561;top:20001;width:1270;height:3842;visibility:visible;mso-wrap-style:square;v-text-anchor:middle" coordsize="128751,391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" path="m,391510l,278524,128751,e" filled="f" strokecolor="black [3200]">
                            <v:stroke joinstyle="miter"/>
                            <v:path arrowok="t" o:connecttype="custom" o:connectlocs="0,384175;0,273306;127000,0" o:connectangles="0,0,0"/>
                          </v:shape>
                          <v:shape id="Přímá spojnice se šipkou 29" o:spid="_x0000_s1089" type="#_x0000_t32" style="position:absolute;left:33346;top:19872;width:1289;height:0;rotation:-9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" strokecolor="windowText" strokeweight=".5pt">
                            <v:stroke startarrowwidth="narrow" startarrowlength="short" endarrow="open" endarrowwidth="narrow" endarrowlength="short"/>
                          </v:shape>
                          <v:shape id="Textové pole 10" o:spid="_x0000_s1090" type="#_x0000_t202" style="position:absolute;left:33989;top:22374;width:2432;height:167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" fillcolor="window" strokecolor="window" strokeweight=".5pt">
                            <v:textbox inset="0,0,0,0">
                              <w:txbxContent>
                                <w:p w14:paraId="35A1E6C7" w14:textId="77777777" w:rsidR="00C53AED" w:rsidRPr="00DF07AA" w:rsidRDefault="003B08AD" w:rsidP="00C53AED">
                                  <w:pPr>
                                    <w:rPr>
                                      <w:iCs/>
                                      <w:sz w:val="18"/>
                                      <w:szCs w:val="18"/>
                                    </w:rPr>
                                  </w:pPr>
                                  <m:oMathPara>
                                    <m:oMathParaPr>
                                      <m:jc m:val="centerGroup"/>
                                    </m:oMathParaPr>
                                    <m:oMath>
                                      <m:sSub>
                                        <m:sSubPr>
                                          <m:ctrl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</m:ctrlPr>
                                        </m:sSubPr>
                                        <m:e>
                                          <m: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R</m:t>
                                          </m:r>
                                        </m:e>
                                        <m:sub>
                                          <m:r>
                                            <m:rPr>
                                              <m:sty m:val="p"/>
                                            </m:rPr>
                                            <w:rPr>
                                              <w:rFonts w:ascii="Cambria Math" w:hAnsi="Cambria Math"/>
                                              <w:sz w:val="18"/>
                                              <w:szCs w:val="18"/>
                                            </w:rPr>
                                            <m:t>Fe</m:t>
                                          </m:r>
                                        </m:sub>
                                      </m:sSub>
                                    </m:oMath>
                                  </m:oMathPara>
                                </w:p>
                              </w:txbxContent>
                            </v:textbox>
                          </v:shape>
                          <v:shape id="Přímá spojnice se šipkou 31" o:spid="_x0000_s1091" type="#_x0000_t32" style="position:absolute;left:34680;top:24660;width:0;height:2057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" strokecolor="windowText" strokeweight=".5pt">
                            <v:stroke startarrowwidth="narrow" startarrowlength="short" endarrow="block" endarrowwidth="narrow" endarrowlength="short"/>
                          </v:shape>
                          <v:shape id="Volný tvar: obrazec 32" o:spid="_x0000_s1092" style="position:absolute;left:33414;top:21707;width:1264;height:3835;visibility:visible;mso-wrap-style:square;v-text-anchor:middle" coordsize="128751,39151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" path="m,391510l,278524,128751,e" filled="f" strokecolor="black [3200]">
                            <v:stroke joinstyle="miter"/>
                            <v:path arrowok="t" o:connecttype="custom" o:connectlocs="0,383540;0,272854;126365,0" o:connectangles="0,0,0"/>
                          </v:shape>
                          <v:shape id="Obrázek 34" o:spid="_x0000_s1093" type="#_x0000_t75" style="position:absolute;left:14191;top:15222;width:33344;height:1212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">
                            <v:imagedata r:id="rId43" o:title=""/>
                          </v:shape>
                        </v:group>
                        <v:shape id="Textové pole 10" o:spid="_x0000_s1094" type="#_x0000_t202" style="position:absolute;left:13510;top:3845;width:2191;height:278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" fillcolor="window" strokecolor="window" strokeweight=".5pt">
                          <v:textbox inset="0,0,0,0">
                            <w:txbxContent>
                              <w:p w14:paraId="0D257A8F" w14:textId="77777777" w:rsidR="00C53AED" w:rsidRPr="00DF07AA" w:rsidRDefault="003B08AD" w:rsidP="00C53AED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m:oMathPara>
                                  <m:oMathParaPr>
                                    <m:jc m:val="centerGroup"/>
                                  </m:oMathParaPr>
                                  <m:oMath>
                                    <m:f>
                                      <m:fPr>
                                        <m:ctrlPr>
                                          <w:rPr>
                                            <w:rFonts w:ascii="Cambria Math" w:hAnsi="Cambria Math"/>
                                            <w:i/>
                                            <w:iCs/>
                                            <w:sz w:val="18"/>
                                            <w:szCs w:val="18"/>
                                          </w:rPr>
                                        </m:ctrlPr>
                                      </m:fPr>
                                      <m:num>
                                        <m:r>
                                          <m:rPr>
                                            <m:sty m:val="p"/>
                                          </m:rPr>
                                          <w:rPr>
                                            <w:rFonts w:ascii="Cambria Math" w:eastAsia="Times New Roman" w:hAnsi="Cambria Math"/>
                                            <w:sz w:val="18"/>
                                            <w:szCs w:val="18"/>
                                          </w:rPr>
                                          <m:t>d</m:t>
                                        </m:r>
                                        <m:sSubSup>
                                          <m:sSubSupPr>
                                            <m:ctrlPr>
                                              <w:rPr>
                                                <w:rFonts w:ascii="Cambria Math" w:hAnsi="Cambria Math"/>
                                                <w:i/>
                                                <w:iCs/>
                                                <w:sz w:val="18"/>
                                                <w:szCs w:val="18"/>
                                              </w:rPr>
                                            </m:ctrlPr>
                                          </m:sSubSupPr>
                                          <m:e>
                                            <m:bar>
                                              <m:barPr>
                                                <m:ctrlPr>
                                                  <w:rPr>
                                                    <w:rFonts w:ascii="Cambria Math" w:hAnsi="Cambria Math"/>
                                                    <w:i/>
                                                    <w:iCs/>
                                                    <w:sz w:val="18"/>
                                                    <w:szCs w:val="18"/>
                                                  </w:rPr>
                                                </m:ctrlPr>
                                              </m:barPr>
                                              <m:e>
                                                <m:r>
                                                  <w:rPr>
                                                    <w:rFonts w:ascii="Cambria Math" w:eastAsia="Times New Roman" w:hAnsi="Cambria Math"/>
                                                    <w:sz w:val="18"/>
                                                    <w:szCs w:val="18"/>
                                                  </w:rPr>
                                                  <m:t>ψ</m:t>
                                                </m:r>
                                              </m:e>
                                            </m:bar>
                                          </m:e>
                                          <m:sub>
                                            <m:r>
                                              <m:rPr>
                                                <m:sty m:val="p"/>
                                              </m:rPr>
                                              <w:rPr>
                                                <w:rFonts w:ascii="Cambria Math" w:eastAsia="Times New Roman" w:hAnsi="Cambria Math"/>
                                                <w:sz w:val="18"/>
                                                <w:szCs w:val="18"/>
                                              </w:rPr>
                                              <m:t>m</m:t>
                                            </m:r>
                                          </m:sub>
                                          <m:sup>
                                            <m:r>
                                              <w:rPr>
                                                <w:rFonts w:ascii="Cambria Math" w:eastAsia="Times New Roman" w:hAnsi="Cambria Math"/>
                                                <w:sz w:val="18"/>
                                                <w:szCs w:val="18"/>
                                              </w:rPr>
                                              <m:t>k</m:t>
                                            </m:r>
                                          </m:sup>
                                        </m:sSubSup>
                                      </m:num>
                                      <m:den>
                                        <m:r>
                                          <m:rPr>
                                            <m:sty m:val="p"/>
                                          </m:rPr>
                                          <w:rPr>
                                            <w:rFonts w:ascii="Cambria Math" w:eastAsia="Times New Roman" w:hAnsi="Cambria Math"/>
                                            <w:sz w:val="18"/>
                                            <w:szCs w:val="18"/>
                                          </w:rPr>
                                          <m:t>d</m:t>
                                        </m:r>
                                        <m:r>
                                          <w:rPr>
                                            <w:rFonts w:ascii="Cambria Math" w:eastAsia="Times New Roman" w:hAnsi="Cambria Math"/>
                                            <w:sz w:val="18"/>
                                            <w:szCs w:val="18"/>
                                          </w:rPr>
                                          <m:t>t</m:t>
                                        </m:r>
                                      </m:den>
                                    </m:f>
                                  </m:oMath>
                                </m:oMathPara>
                              </w:p>
                              <w:p w14:paraId="71DB74D9" w14:textId="77777777" w:rsidR="00C53AED" w:rsidRPr="00DF07AA" w:rsidRDefault="00C53AED" w:rsidP="00C53AED">
                                <w:pPr>
                                  <w:rPr>
                                    <w:sz w:val="18"/>
                                    <w:szCs w:val="18"/>
                                  </w:rPr>
                                </w:pPr>
                                <w:r w:rsidRPr="00DF07AA">
                                  <w:rPr>
                                    <w:rFonts w:eastAsia="Times New Roman"/>
                                    <w:sz w:val="18"/>
                                    <w:szCs w:val="18"/>
                                  </w:rPr>
                                  <w:t> </w:t>
                                </w:r>
                              </w:p>
                            </w:txbxContent>
                          </v:textbox>
                        </v:shape>
                        <v:shape id="Oblouk 36" o:spid="_x0000_s1095" style="position:absolute;left:15289;top:3498;width:4404;height:12719;flip:x;visibility:visible;mso-wrap-style:square;v-text-anchor:middle" coordsize="440368,127193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" path="m314528,61338nsc380636,151887,426854,331368,437862,540288v4142,78608,3143,158763,-2944,236308l220184,635968,314528,61338xem314528,61338nfc380636,151887,426854,331368,437862,540288v4142,78608,3143,158763,-2944,236308e" filled="f" strokecolor="black [3200]" strokeweight=".5pt">
                          <v:stroke endarrow="open" endarrowwidth="narrow" joinstyle="miter"/>
                          <v:path arrowok="t" o:connecttype="custom" o:connectlocs="314528,61338;437862,540288;434918,776596" o:connectangles="0,0,0"/>
                        </v:shape>
                      </v:group>
                      <w10:anchorlock/>
                    </v:group>
                  </w:pict>
                </mc:Fallback>
              </mc:AlternateContent>
            </w:r>
          </w:p>
        </w:tc>
      </w:tr>
      <w:tr w:rsidR="00C53AED" w:rsidRPr="00CF7E70" w14:paraId="7243246A" w14:textId="77777777" w:rsidTr="005617CD">
        <w:trPr>
          <w:jc w:val="center"/>
        </w:trPr>
        <w:tc>
          <w:tcPr>
            <w:tcW w:w="5000" w:type="pct"/>
            <w:vAlign w:val="center"/>
          </w:tcPr>
          <w:p w14:paraId="2844CB97" w14:textId="3D72E688" w:rsidR="00C53AED" w:rsidRPr="00CF7E70" w:rsidRDefault="00B409A7" w:rsidP="00B409A7">
            <w:pPr>
              <w:pStyle w:val="Titulek"/>
              <w:keepNext/>
              <w:rPr>
                <w:lang w:val="cs-CZ"/>
              </w:rPr>
            </w:pPr>
            <w:bookmarkStart w:id="89" w:name="_Toc93320559"/>
            <w:r w:rsidRPr="005D50E9">
              <w:rPr>
                <w:lang w:val="cs-CZ"/>
              </w:rPr>
              <w:t xml:space="preserve">Obr. </w:t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STYLEREF 5 \s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B</w:t>
            </w:r>
            <w:r>
              <w:fldChar w:fldCharType="end"/>
            </w:r>
            <w:r w:rsidRPr="005D50E9">
              <w:rPr>
                <w:lang w:val="cs-CZ"/>
              </w:rPr>
              <w:noBreakHyphen/>
            </w:r>
            <w:r>
              <w:fldChar w:fldCharType="begin"/>
            </w:r>
            <w:r w:rsidRPr="005D50E9">
              <w:rPr>
                <w:lang w:val="cs-CZ"/>
              </w:rPr>
              <w:instrText xml:space="preserve"> SEQ Obr._apx_ \* ARABIC \s 5 </w:instrText>
            </w:r>
            <w:r>
              <w:fldChar w:fldCharType="separate"/>
            </w:r>
            <w:r w:rsidR="00785CD8" w:rsidRPr="005D50E9">
              <w:rPr>
                <w:noProof/>
                <w:lang w:val="cs-CZ"/>
              </w:rPr>
              <w:t>4</w:t>
            </w:r>
            <w:r>
              <w:fldChar w:fldCharType="end"/>
            </w:r>
            <w:r w:rsidRPr="005D50E9">
              <w:rPr>
                <w:lang w:val="cs-CZ"/>
              </w:rPr>
              <w:t xml:space="preserve"> </w:t>
            </w:r>
            <w:r w:rsidR="00C53AED" w:rsidRPr="00CF7E70">
              <w:rPr>
                <w:lang w:val="cs-CZ"/>
              </w:rPr>
              <w:t>Náhradní schéma asynchronního motoru ve tvaru T-článku s uvažováním sycení a ztrát v</w:t>
            </w:r>
            <w:r w:rsidR="000B7CF6">
              <w:rPr>
                <w:lang w:val="cs-CZ"/>
              </w:rPr>
              <w:t> </w:t>
            </w:r>
            <w:r w:rsidR="00C53AED" w:rsidRPr="00CF7E70">
              <w:rPr>
                <w:lang w:val="cs-CZ"/>
              </w:rPr>
              <w:t>železe</w:t>
            </w:r>
            <w:r w:rsidR="000B7CF6">
              <w:rPr>
                <w:lang w:val="cs-CZ"/>
              </w:rPr>
              <w:t xml:space="preserve"> (ukázka v příloze)</w:t>
            </w:r>
            <w:bookmarkEnd w:id="89"/>
          </w:p>
        </w:tc>
      </w:tr>
    </w:tbl>
    <w:p w14:paraId="10D1BCDB" w14:textId="317714E0" w:rsidR="00C53AED" w:rsidRDefault="00C53AED" w:rsidP="00810039">
      <w:pPr>
        <w:pStyle w:val="Neodsazentext"/>
      </w:pPr>
    </w:p>
    <w:tbl>
      <w:tblPr>
        <w:tblStyle w:val="Tabulkaseznamu2"/>
        <w:tblW w:w="0" w:type="auto"/>
        <w:tblLook w:val="04A0" w:firstRow="1" w:lastRow="0" w:firstColumn="1" w:lastColumn="0" w:noHBand="0" w:noVBand="1"/>
      </w:tblPr>
      <w:tblGrid>
        <w:gridCol w:w="1007"/>
        <w:gridCol w:w="1008"/>
        <w:gridCol w:w="1008"/>
        <w:gridCol w:w="1008"/>
        <w:gridCol w:w="1008"/>
        <w:gridCol w:w="1008"/>
        <w:gridCol w:w="1008"/>
        <w:gridCol w:w="1008"/>
        <w:gridCol w:w="1008"/>
      </w:tblGrid>
      <w:tr w:rsidR="00DB7745" w:rsidRPr="00CF7E70" w14:paraId="667DBBB0" w14:textId="77777777" w:rsidTr="005617C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71" w:type="dxa"/>
            <w:gridSpan w:val="9"/>
            <w:tcBorders>
              <w:top w:val="nil"/>
              <w:bottom w:val="nil"/>
            </w:tcBorders>
            <w:shd w:val="clear" w:color="auto" w:fill="FFFFFF" w:themeFill="background1"/>
            <w:vAlign w:val="center"/>
          </w:tcPr>
          <w:p w14:paraId="2357484F" w14:textId="59EF53E5" w:rsidR="00DB7745" w:rsidRPr="005D50E9" w:rsidRDefault="00B409A7" w:rsidP="00B409A7">
            <w:pPr>
              <w:pStyle w:val="Titulek"/>
              <w:rPr>
                <w:lang w:val="cs-CZ"/>
              </w:rPr>
            </w:pPr>
            <w:bookmarkStart w:id="90" w:name="_Toc93320561"/>
            <w:r w:rsidRPr="00B409A7">
              <w:rPr>
                <w:b w:val="0"/>
                <w:bCs w:val="0"/>
                <w:lang w:val="cs-CZ"/>
              </w:rPr>
              <w:t xml:space="preserve">Tab. </w:t>
            </w:r>
            <w:r w:rsidRPr="00B409A7">
              <w:rPr>
                <w:lang w:val="cs-CZ"/>
              </w:rPr>
              <w:fldChar w:fldCharType="begin"/>
            </w:r>
            <w:r w:rsidRPr="00B409A7">
              <w:rPr>
                <w:b w:val="0"/>
                <w:bCs w:val="0"/>
                <w:lang w:val="cs-CZ"/>
              </w:rPr>
              <w:instrText xml:space="preserve"> STYLEREF 5 \s </w:instrText>
            </w:r>
            <w:r w:rsidRPr="00B409A7">
              <w:rPr>
                <w:lang w:val="cs-CZ"/>
              </w:rPr>
              <w:fldChar w:fldCharType="separate"/>
            </w:r>
            <w:r w:rsidR="00785CD8">
              <w:rPr>
                <w:b w:val="0"/>
                <w:bCs w:val="0"/>
                <w:noProof/>
                <w:lang w:val="cs-CZ"/>
              </w:rPr>
              <w:t>B</w:t>
            </w:r>
            <w:r w:rsidRPr="00B409A7">
              <w:rPr>
                <w:lang w:val="cs-CZ"/>
              </w:rPr>
              <w:fldChar w:fldCharType="end"/>
            </w:r>
            <w:r w:rsidRPr="00B409A7">
              <w:rPr>
                <w:b w:val="0"/>
                <w:bCs w:val="0"/>
                <w:lang w:val="cs-CZ"/>
              </w:rPr>
              <w:noBreakHyphen/>
            </w:r>
            <w:r w:rsidRPr="00B409A7">
              <w:rPr>
                <w:lang w:val="cs-CZ"/>
              </w:rPr>
              <w:fldChar w:fldCharType="begin"/>
            </w:r>
            <w:r w:rsidRPr="00B409A7">
              <w:rPr>
                <w:b w:val="0"/>
                <w:bCs w:val="0"/>
                <w:lang w:val="cs-CZ"/>
              </w:rPr>
              <w:instrText xml:space="preserve"> SEQ Tab._apx_ \* ARABIC \s 5 </w:instrText>
            </w:r>
            <w:r w:rsidRPr="00B409A7">
              <w:rPr>
                <w:lang w:val="cs-CZ"/>
              </w:rPr>
              <w:fldChar w:fldCharType="separate"/>
            </w:r>
            <w:r w:rsidR="00785CD8">
              <w:rPr>
                <w:b w:val="0"/>
                <w:bCs w:val="0"/>
                <w:noProof/>
                <w:lang w:val="cs-CZ"/>
              </w:rPr>
              <w:t>1</w:t>
            </w:r>
            <w:r w:rsidRPr="00B409A7">
              <w:rPr>
                <w:lang w:val="cs-CZ"/>
              </w:rPr>
              <w:fldChar w:fldCharType="end"/>
            </w:r>
            <w:r w:rsidRPr="005D50E9">
              <w:rPr>
                <w:lang w:val="cs-CZ"/>
              </w:rPr>
              <w:t xml:space="preserve"> </w:t>
            </w:r>
            <w:r w:rsidR="00DB7745" w:rsidRPr="00CF7E70">
              <w:rPr>
                <w:b w:val="0"/>
                <w:bCs w:val="0"/>
                <w:lang w:val="cs-CZ"/>
              </w:rPr>
              <w:t>Základní vektory napětí a jejich příslušné spínací kombinace</w:t>
            </w:r>
            <w:r w:rsidR="00DB7745">
              <w:rPr>
                <w:b w:val="0"/>
                <w:bCs w:val="0"/>
                <w:lang w:val="cs-CZ"/>
              </w:rPr>
              <w:t xml:space="preserve"> </w:t>
            </w:r>
            <w:r w:rsidR="00DB7745" w:rsidRPr="005D50E9">
              <w:rPr>
                <w:b w:val="0"/>
                <w:bCs w:val="0"/>
                <w:lang w:val="cs-CZ"/>
              </w:rPr>
              <w:t>(ukázka v příloze)</w:t>
            </w:r>
            <w:bookmarkEnd w:id="90"/>
          </w:p>
        </w:tc>
      </w:tr>
      <w:tr w:rsidR="00DB7745" w:rsidRPr="00CF7E70" w14:paraId="2D35DDE7" w14:textId="77777777" w:rsidTr="005617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nil"/>
              <w:bottom w:val="single" w:sz="6" w:space="0" w:color="000000" w:themeColor="text1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00964999" w14:textId="77777777" w:rsidR="00DB7745" w:rsidRPr="00CF7E70" w:rsidRDefault="00DB7745" w:rsidP="005617CD">
            <w:pPr>
              <w:spacing w:before="40" w:after="40"/>
              <w:ind w:firstLine="0"/>
              <w:jc w:val="center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Fáze</w:t>
            </w:r>
          </w:p>
        </w:tc>
        <w:tc>
          <w:tcPr>
            <w:tcW w:w="1008" w:type="dxa"/>
            <w:tcBorders>
              <w:top w:val="nil"/>
              <w:left w:val="single" w:sz="6" w:space="0" w:color="000000" w:themeColor="text1"/>
              <w:bottom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20923353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0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23C7A83C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1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3D8DC3CD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2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029D61EF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3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6AC2D082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4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4EC5FE65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5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1CBD3A24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6</m:t>
                    </m:r>
                  </m:sub>
                </m:sSub>
              </m:oMath>
            </m:oMathPara>
          </w:p>
        </w:tc>
        <w:tc>
          <w:tcPr>
            <w:tcW w:w="1008" w:type="dxa"/>
            <w:tcBorders>
              <w:top w:val="nil"/>
              <w:bottom w:val="single" w:sz="6" w:space="0" w:color="000000" w:themeColor="text1"/>
            </w:tcBorders>
            <w:shd w:val="clear" w:color="auto" w:fill="D9E2F3" w:themeFill="accent1" w:themeFillTint="33"/>
          </w:tcPr>
          <w:p w14:paraId="226C3B91" w14:textId="77777777" w:rsidR="00DB7745" w:rsidRPr="00CF7E70" w:rsidRDefault="00000000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b/>
                <w:bCs/>
                <w:szCs w:val="20"/>
              </w:rPr>
            </w:pPr>
            <m:oMathPara>
              <m:oMath>
                <m:sSub>
                  <m:sSubPr>
                    <m:ctrlPr>
                      <w:rPr>
                        <w:rFonts w:ascii="Cambria Math" w:eastAsia="Calibri" w:hAnsi="Cambria Math" w:cs="Calibri"/>
                        <w:b/>
                        <w:bCs/>
                        <w:i/>
                        <w:szCs w:val="20"/>
                      </w:rPr>
                    </m:ctrlPr>
                  </m:sSubPr>
                  <m:e>
                    <m:bar>
                      <m:barPr>
                        <m:ctrlPr>
                          <w:rPr>
                            <w:rFonts w:ascii="Cambria Math" w:eastAsia="Calibri" w:hAnsi="Cambria Math" w:cs="Calibri"/>
                            <w:b/>
                            <w:bCs/>
                            <w:i/>
                            <w:szCs w:val="20"/>
                          </w:rPr>
                        </m:ctrlPr>
                      </m:barPr>
                      <m:e>
                        <m:r>
                          <m:rPr>
                            <m:sty m:val="bi"/>
                          </m:rPr>
                          <w:rPr>
                            <w:rFonts w:ascii="Cambria Math" w:eastAsia="Calibri" w:hAnsi="Cambria Math" w:cs="Calibri"/>
                            <w:szCs w:val="20"/>
                          </w:rPr>
                          <m:t>v</m:t>
                        </m:r>
                      </m:e>
                    </m:bar>
                  </m:e>
                  <m:sub>
                    <m:r>
                      <m:rPr>
                        <m:sty m:val="bi"/>
                      </m:rPr>
                      <w:rPr>
                        <w:rFonts w:ascii="Cambria Math" w:eastAsia="Calibri" w:hAnsi="Cambria Math" w:cs="Calibri"/>
                        <w:szCs w:val="20"/>
                      </w:rPr>
                      <m:t>7</m:t>
                    </m:r>
                  </m:sub>
                </m:sSub>
              </m:oMath>
            </m:oMathPara>
          </w:p>
        </w:tc>
      </w:tr>
      <w:tr w:rsidR="00DB7745" w:rsidRPr="00CF7E70" w14:paraId="40D35EC4" w14:textId="77777777" w:rsidTr="005617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single" w:sz="6" w:space="0" w:color="000000" w:themeColor="text1"/>
              <w:bottom w:val="nil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068EB18D" w14:textId="77777777" w:rsidR="00DB7745" w:rsidRPr="00CF7E70" w:rsidRDefault="00DB7745" w:rsidP="005617CD">
            <w:pPr>
              <w:spacing w:before="40" w:after="40"/>
              <w:ind w:firstLine="0"/>
              <w:jc w:val="center"/>
              <w:rPr>
                <w:b w:val="0"/>
                <w:bCs w:val="0"/>
                <w:iCs/>
                <w:szCs w:val="20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="Times New Roman" w:hAnsi="Cambria Math" w:cstheme="minorHAnsi"/>
                    <w:kern w:val="24"/>
                    <w:szCs w:val="20"/>
                  </w:rPr>
                  <m:t>a</m:t>
                </m:r>
              </m:oMath>
            </m:oMathPara>
          </w:p>
        </w:tc>
        <w:tc>
          <w:tcPr>
            <w:tcW w:w="1008" w:type="dxa"/>
            <w:tcBorders>
              <w:top w:val="single" w:sz="6" w:space="0" w:color="000000" w:themeColor="text1"/>
              <w:left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2B3E1E67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09212765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1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57F0F63A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1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5222F32C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21D7D29A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6FB71BD5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5EB3BBEE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single" w:sz="6" w:space="0" w:color="000000" w:themeColor="text1"/>
              <w:bottom w:val="nil"/>
            </w:tcBorders>
            <w:shd w:val="clear" w:color="auto" w:fill="D9E2F3" w:themeFill="accent1" w:themeFillTint="33"/>
          </w:tcPr>
          <w:p w14:paraId="303D758D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</w:tr>
      <w:tr w:rsidR="00DB7745" w:rsidRPr="00CF7E70" w14:paraId="72D00C7A" w14:textId="77777777" w:rsidTr="005617C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nil"/>
              <w:bottom w:val="nil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07E7560E" w14:textId="77777777" w:rsidR="00DB7745" w:rsidRPr="00CF7E70" w:rsidRDefault="00DB7745" w:rsidP="005617CD">
            <w:pPr>
              <w:spacing w:before="40" w:after="40"/>
              <w:ind w:firstLine="0"/>
              <w:jc w:val="center"/>
              <w:rPr>
                <w:b w:val="0"/>
                <w:bCs w:val="0"/>
                <w:iCs/>
                <w:szCs w:val="20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="Times New Roman" w:hAnsi="Cambria Math" w:cstheme="minorHAnsi"/>
                    <w:kern w:val="24"/>
                    <w:szCs w:val="20"/>
                  </w:rPr>
                  <m:t>b</m:t>
                </m:r>
              </m:oMath>
            </m:oMathPara>
          </w:p>
        </w:tc>
        <w:tc>
          <w:tcPr>
            <w:tcW w:w="1008" w:type="dxa"/>
            <w:tcBorders>
              <w:top w:val="nil"/>
              <w:left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50DD0A30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  <w:szCs w:val="20"/>
              </w:rPr>
            </w:pPr>
            <w:r w:rsidRPr="00CF7E70">
              <w:rPr>
                <w:iCs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4ADCA8A1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0E3E167D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Cs w:val="20"/>
              </w:rPr>
            </w:pPr>
            <w:r w:rsidRPr="00CF7E70">
              <w:rPr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7EF15F65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0CE5A96B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61A12DEF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7F6C0F46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6F92EE62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eastAsia="Calibri" w:cs="Calibri"/>
                <w:szCs w:val="20"/>
              </w:rPr>
            </w:pPr>
            <w:r w:rsidRPr="00CF7E70">
              <w:rPr>
                <w:rFonts w:eastAsia="Calibri" w:cs="Calibri"/>
                <w:szCs w:val="20"/>
              </w:rPr>
              <w:t>1</w:t>
            </w:r>
          </w:p>
        </w:tc>
      </w:tr>
      <w:tr w:rsidR="00DB7745" w:rsidRPr="00CF7E70" w14:paraId="39EED4CE" w14:textId="77777777" w:rsidTr="005617CD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07" w:type="dxa"/>
            <w:tcBorders>
              <w:top w:val="nil"/>
              <w:bottom w:val="nil"/>
              <w:right w:val="single" w:sz="6" w:space="0" w:color="000000" w:themeColor="text1"/>
            </w:tcBorders>
            <w:shd w:val="clear" w:color="auto" w:fill="D9E2F3" w:themeFill="accent1" w:themeFillTint="33"/>
            <w:vAlign w:val="center"/>
          </w:tcPr>
          <w:p w14:paraId="327B8D4C" w14:textId="77777777" w:rsidR="00DB7745" w:rsidRPr="00CF7E70" w:rsidRDefault="00DB7745" w:rsidP="005617CD">
            <w:pPr>
              <w:spacing w:before="40" w:after="40"/>
              <w:ind w:firstLine="0"/>
              <w:jc w:val="center"/>
              <w:rPr>
                <w:rFonts w:eastAsia="Calibri"/>
                <w:b w:val="0"/>
                <w:bCs w:val="0"/>
                <w:iCs/>
                <w:kern w:val="24"/>
                <w:szCs w:val="20"/>
              </w:rPr>
            </w:pPr>
            <m:oMathPara>
              <m:oMath>
                <m:r>
                  <m:rPr>
                    <m:sty m:val="b"/>
                  </m:rPr>
                  <w:rPr>
                    <w:rFonts w:ascii="Cambria Math" w:eastAsia="Times New Roman" w:hAnsi="Cambria Math" w:cstheme="minorHAnsi"/>
                    <w:kern w:val="24"/>
                    <w:szCs w:val="20"/>
                  </w:rPr>
                  <m:t>c</m:t>
                </m:r>
              </m:oMath>
            </m:oMathPara>
          </w:p>
        </w:tc>
        <w:tc>
          <w:tcPr>
            <w:tcW w:w="1008" w:type="dxa"/>
            <w:tcBorders>
              <w:top w:val="nil"/>
              <w:left w:val="single" w:sz="6" w:space="0" w:color="000000" w:themeColor="text1"/>
              <w:bottom w:val="nil"/>
            </w:tcBorders>
            <w:shd w:val="clear" w:color="auto" w:fill="D9E2F3" w:themeFill="accent1" w:themeFillTint="33"/>
            <w:vAlign w:val="center"/>
          </w:tcPr>
          <w:p w14:paraId="48E86284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16184DDA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3D6F6D40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76BF0DE8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0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1A857F6F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0E768C6F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  <w:vAlign w:val="center"/>
          </w:tcPr>
          <w:p w14:paraId="74F64042" w14:textId="77777777" w:rsidR="00DB7745" w:rsidRPr="00CF7E70" w:rsidRDefault="00DB7745" w:rsidP="005617CD">
            <w:pPr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  <w:tc>
          <w:tcPr>
            <w:tcW w:w="1008" w:type="dxa"/>
            <w:tcBorders>
              <w:top w:val="nil"/>
              <w:bottom w:val="nil"/>
            </w:tcBorders>
            <w:shd w:val="clear" w:color="auto" w:fill="D9E2F3" w:themeFill="accent1" w:themeFillTint="33"/>
          </w:tcPr>
          <w:p w14:paraId="260C1E30" w14:textId="77777777" w:rsidR="00DB7745" w:rsidRPr="00CF7E70" w:rsidRDefault="00DB7745" w:rsidP="00B409A7">
            <w:pPr>
              <w:keepNext/>
              <w:spacing w:before="40" w:after="40"/>
              <w:ind w:firstLine="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Calibri"/>
                <w:szCs w:val="20"/>
              </w:rPr>
            </w:pPr>
            <w:r w:rsidRPr="00CF7E70">
              <w:rPr>
                <w:rFonts w:eastAsia="Calibri"/>
                <w:szCs w:val="20"/>
              </w:rPr>
              <w:t>1</w:t>
            </w:r>
          </w:p>
        </w:tc>
      </w:tr>
    </w:tbl>
    <w:p w14:paraId="64B598B3" w14:textId="1B141A84" w:rsidR="00DB7745" w:rsidRDefault="00DB7745" w:rsidP="00B409A7">
      <w:pPr>
        <w:pStyle w:val="Titulek"/>
      </w:pPr>
    </w:p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00"/>
        <w:gridCol w:w="671"/>
      </w:tblGrid>
      <w:tr w:rsidR="001114F1" w:rsidRPr="00391531" w14:paraId="19961DDB" w14:textId="77777777" w:rsidTr="005617CD">
        <w:tc>
          <w:tcPr>
            <w:tcW w:w="4630" w:type="pct"/>
            <w:vAlign w:val="center"/>
          </w:tcPr>
          <w:p w14:paraId="10EA50D7" w14:textId="3D5FF6C5" w:rsidR="001114F1" w:rsidRPr="00391531" w:rsidRDefault="00000000" w:rsidP="005617CD">
            <w:pPr>
              <w:pStyle w:val="Rovnice"/>
              <w:rPr>
                <w:sz w:val="22"/>
                <w:lang w:val="en-US"/>
              </w:rPr>
            </w:pPr>
            <m:oMathPara>
              <m:oMath>
                <m:sSubSup>
                  <m:sSubSupPr>
                    <m:ctrlPr>
                      <w:rPr>
                        <w:sz w:val="22"/>
                        <w:lang w:val="en-US"/>
                      </w:rPr>
                    </m:ctrlPr>
                  </m:sSubSupPr>
                  <m:e>
                    <m:bar>
                      <m:barPr>
                        <m:ctrlPr>
                          <w:rPr>
                            <w:sz w:val="22"/>
                            <w:lang w:val="en-US"/>
                          </w:rPr>
                        </m:ctrlPr>
                      </m:barPr>
                      <m:e>
                        <m:r>
                          <w:rPr>
                            <w:sz w:val="22"/>
                            <w:lang w:val="en-US"/>
                          </w:rPr>
                          <m:t>u</m:t>
                        </m:r>
                      </m:e>
                    </m:bar>
                  </m:e>
                  <m:sub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1</m:t>
                    </m:r>
                  </m:sub>
                  <m:sup>
                    <m:r>
                      <w:rPr>
                        <w:sz w:val="22"/>
                        <w:lang w:val="en-US"/>
                      </w:rPr>
                      <m:t>k</m:t>
                    </m:r>
                  </m:sup>
                </m:sSubSup>
                <m:r>
                  <m:rPr>
                    <m:sty m:val="p"/>
                  </m:rPr>
                  <w:rPr>
                    <w:sz w:val="22"/>
                    <w:lang w:val="en-US"/>
                  </w:rPr>
                  <m:t>=</m:t>
                </m:r>
                <m:sSub>
                  <m:sSubPr>
                    <m:ctrlPr>
                      <w:rPr>
                        <w:sz w:val="22"/>
                        <w:lang w:val="en-US"/>
                      </w:rPr>
                    </m:ctrlPr>
                  </m:sSubPr>
                  <m:e>
                    <m:r>
                      <w:rPr>
                        <w:sz w:val="22"/>
                        <w:lang w:val="en-US"/>
                      </w:rPr>
                      <m:t>R</m:t>
                    </m:r>
                  </m:e>
                  <m:sub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1</m:t>
                    </m:r>
                  </m:sub>
                </m:sSub>
                <m:sSubSup>
                  <m:sSubSupPr>
                    <m:ctrlPr>
                      <w:rPr>
                        <w:sz w:val="22"/>
                        <w:lang w:val="en-US"/>
                      </w:rPr>
                    </m:ctrlPr>
                  </m:sSubSupPr>
                  <m:e>
                    <m:bar>
                      <m:barPr>
                        <m:ctrlPr>
                          <w:rPr>
                            <w:sz w:val="22"/>
                            <w:lang w:val="en-US"/>
                          </w:rPr>
                        </m:ctrlPr>
                      </m:barPr>
                      <m:e>
                        <m:r>
                          <w:rPr>
                            <w:sz w:val="22"/>
                            <w:lang w:val="en-US"/>
                          </w:rPr>
                          <m:t>i</m:t>
                        </m:r>
                      </m:e>
                    </m:bar>
                  </m:e>
                  <m:sub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1</m:t>
                    </m:r>
                  </m:sub>
                  <m:sup>
                    <m:r>
                      <w:rPr>
                        <w:sz w:val="22"/>
                        <w:lang w:val="en-US"/>
                      </w:rPr>
                      <m:t>k</m:t>
                    </m:r>
                  </m:sup>
                </m:sSubSup>
                <m:r>
                  <m:rPr>
                    <m:sty m:val="p"/>
                  </m:rPr>
                  <w:rPr>
                    <w:sz w:val="22"/>
                    <w:lang w:val="en-US"/>
                  </w:rPr>
                  <m:t>+</m:t>
                </m:r>
                <m:f>
                  <m:fPr>
                    <m:ctrlPr>
                      <w:rPr>
                        <w:sz w:val="22"/>
                        <w:lang w:val="en-US"/>
                      </w:rPr>
                    </m:ctrlPr>
                  </m:fPr>
                  <m:num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d</m:t>
                    </m:r>
                    <m:sSubSup>
                      <m:sSubSupPr>
                        <m:ctrlPr>
                          <w:rPr>
                            <w:sz w:val="22"/>
                            <w:lang w:val="en-US"/>
                          </w:rPr>
                        </m:ctrlPr>
                      </m:sSubSupPr>
                      <m:e>
                        <m:r>
                          <m:rPr>
                            <m:sty m:val="p"/>
                          </m:rPr>
                          <w:rPr>
                            <w:sz w:val="22"/>
                            <w:lang w:val="en-US"/>
                          </w:rPr>
                          <m:t> </m:t>
                        </m:r>
                        <m:bar>
                          <m:barPr>
                            <m:ctrlPr>
                              <w:rPr>
                                <w:sz w:val="22"/>
                                <w:lang w:val="en-US"/>
                              </w:rPr>
                            </m:ctrlPr>
                          </m:barPr>
                          <m:e>
                            <m:r>
                              <w:rPr>
                                <w:sz w:val="22"/>
                                <w:lang w:val="en-US"/>
                              </w:rPr>
                              <m:t>ψ</m:t>
                            </m:r>
                          </m:e>
                        </m:bar>
                      </m:e>
                      <m:sub>
                        <m:r>
                          <m:rPr>
                            <m:sty m:val="p"/>
                          </m:rPr>
                          <w:rPr>
                            <w:sz w:val="22"/>
                            <w:lang w:val="en-US"/>
                          </w:rPr>
                          <m:t>1</m:t>
                        </m:r>
                      </m:sub>
                      <m:sup>
                        <m:r>
                          <w:rPr>
                            <w:sz w:val="22"/>
                            <w:lang w:val="en-US"/>
                          </w:rPr>
                          <m:t>k</m:t>
                        </m:r>
                      </m:sup>
                    </m:sSubSup>
                  </m:num>
                  <m:den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d</m:t>
                    </m:r>
                    <m:r>
                      <w:rPr>
                        <w:sz w:val="22"/>
                        <w:lang w:val="en-US"/>
                      </w:rPr>
                      <m:t>t</m:t>
                    </m:r>
                  </m:den>
                </m:f>
                <m:r>
                  <m:rPr>
                    <m:sty m:val="p"/>
                  </m:rPr>
                  <w:rPr>
                    <w:sz w:val="22"/>
                    <w:lang w:val="en-US"/>
                  </w:rPr>
                  <m:t>+j</m:t>
                </m:r>
                <m:sSub>
                  <m:sSubPr>
                    <m:ctrlPr>
                      <w:rPr>
                        <w:sz w:val="22"/>
                        <w:lang w:val="en-US"/>
                      </w:rPr>
                    </m:ctrlPr>
                  </m:sSubPr>
                  <m:e>
                    <m:r>
                      <w:rPr>
                        <w:sz w:val="22"/>
                        <w:lang w:val="en-US"/>
                      </w:rPr>
                      <m:t>ω</m:t>
                    </m:r>
                  </m:e>
                  <m:sub>
                    <m:r>
                      <w:rPr>
                        <w:sz w:val="22"/>
                        <w:lang w:val="en-US"/>
                      </w:rPr>
                      <m:t>k</m:t>
                    </m:r>
                  </m:sub>
                </m:sSub>
                <m:sSubSup>
                  <m:sSubSupPr>
                    <m:ctrlPr>
                      <w:rPr>
                        <w:sz w:val="22"/>
                        <w:lang w:val="en-US"/>
                      </w:rPr>
                    </m:ctrlPr>
                  </m:sSubSupPr>
                  <m:e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 </m:t>
                    </m:r>
                    <m:bar>
                      <m:barPr>
                        <m:ctrlPr>
                          <w:rPr>
                            <w:sz w:val="22"/>
                            <w:lang w:val="en-US"/>
                          </w:rPr>
                        </m:ctrlPr>
                      </m:barPr>
                      <m:e>
                        <m:r>
                          <w:rPr>
                            <w:sz w:val="22"/>
                            <w:lang w:val="en-US"/>
                          </w:rPr>
                          <m:t>ψ</m:t>
                        </m:r>
                      </m:e>
                    </m:bar>
                  </m:e>
                  <m:sub>
                    <m:r>
                      <m:rPr>
                        <m:sty m:val="p"/>
                      </m:rPr>
                      <w:rPr>
                        <w:sz w:val="22"/>
                        <w:lang w:val="en-US"/>
                      </w:rPr>
                      <m:t>1</m:t>
                    </m:r>
                  </m:sub>
                  <m:sup>
                    <m:r>
                      <w:rPr>
                        <w:sz w:val="22"/>
                        <w:lang w:val="en-US"/>
                      </w:rPr>
                      <m:t>k</m:t>
                    </m:r>
                  </m:sup>
                </m:sSubSup>
                <m:r>
                  <w:rPr>
                    <w:sz w:val="22"/>
                    <w:lang w:val="en-US"/>
                  </w:rPr>
                  <m:t>.</m:t>
                </m:r>
              </m:oMath>
            </m:oMathPara>
          </w:p>
        </w:tc>
        <w:tc>
          <w:tcPr>
            <w:tcW w:w="370" w:type="pct"/>
            <w:vAlign w:val="center"/>
          </w:tcPr>
          <w:p w14:paraId="082BF657" w14:textId="45F04C49" w:rsidR="001114F1" w:rsidRPr="00391531" w:rsidRDefault="001114F1" w:rsidP="005617CD">
            <w:pPr>
              <w:pStyle w:val="slovnrovnic"/>
              <w:rPr>
                <w:noProof w:val="0"/>
                <w:sz w:val="22"/>
                <w:lang w:val="en-US"/>
              </w:rPr>
            </w:pPr>
            <w:r w:rsidRPr="000562A3">
              <w:rPr>
                <w:noProof w:val="0"/>
                <w:sz w:val="22"/>
                <w:lang w:val="en-US"/>
              </w:rPr>
              <w:t xml:space="preserve">( </w:t>
            </w:r>
            <w:r w:rsidRPr="000562A3">
              <w:rPr>
                <w:noProof w:val="0"/>
                <w:lang w:val="en-US"/>
              </w:rPr>
              <w:fldChar w:fldCharType="begin"/>
            </w:r>
            <w:r w:rsidRPr="000562A3">
              <w:rPr>
                <w:noProof w:val="0"/>
                <w:sz w:val="22"/>
                <w:lang w:val="en-US"/>
              </w:rPr>
              <w:instrText xml:space="preserve"> STYLEREF 5 \s </w:instrText>
            </w:r>
            <w:r w:rsidRPr="000562A3">
              <w:rPr>
                <w:noProof w:val="0"/>
                <w:lang w:val="en-US"/>
              </w:rPr>
              <w:fldChar w:fldCharType="separate"/>
            </w:r>
            <w:r w:rsidR="00785CD8">
              <w:rPr>
                <w:sz w:val="22"/>
                <w:lang w:val="en-US"/>
              </w:rPr>
              <w:t>B</w:t>
            </w:r>
            <w:r w:rsidRPr="000562A3">
              <w:rPr>
                <w:noProof w:val="0"/>
                <w:lang w:val="en-US"/>
              </w:rPr>
              <w:fldChar w:fldCharType="end"/>
            </w:r>
            <w:r w:rsidRPr="000562A3">
              <w:rPr>
                <w:noProof w:val="0"/>
                <w:sz w:val="22"/>
                <w:lang w:val="en-US"/>
              </w:rPr>
              <w:noBreakHyphen/>
            </w:r>
            <w:r w:rsidRPr="000562A3">
              <w:rPr>
                <w:noProof w:val="0"/>
                <w:lang w:val="en-US"/>
              </w:rPr>
              <w:fldChar w:fldCharType="begin"/>
            </w:r>
            <w:r w:rsidRPr="000562A3">
              <w:rPr>
                <w:noProof w:val="0"/>
                <w:sz w:val="22"/>
                <w:lang w:val="en-US"/>
              </w:rPr>
              <w:instrText xml:space="preserve"> SEQ _apx_( \* ARABIC \s 5 </w:instrText>
            </w:r>
            <w:r w:rsidRPr="000562A3">
              <w:rPr>
                <w:noProof w:val="0"/>
                <w:lang w:val="en-US"/>
              </w:rPr>
              <w:fldChar w:fldCharType="separate"/>
            </w:r>
            <w:r w:rsidR="00785CD8">
              <w:rPr>
                <w:sz w:val="22"/>
                <w:lang w:val="en-US"/>
              </w:rPr>
              <w:t>1</w:t>
            </w:r>
            <w:r w:rsidRPr="000562A3">
              <w:rPr>
                <w:noProof w:val="0"/>
                <w:lang w:val="en-US"/>
              </w:rPr>
              <w:fldChar w:fldCharType="end"/>
            </w:r>
            <w:r w:rsidRPr="000562A3">
              <w:rPr>
                <w:noProof w:val="0"/>
                <w:sz w:val="22"/>
                <w:lang w:val="en-US"/>
              </w:rPr>
              <w:t>)</w:t>
            </w:r>
          </w:p>
        </w:tc>
      </w:tr>
    </w:tbl>
    <w:p w14:paraId="02CB0210" w14:textId="77777777" w:rsidR="001114F1" w:rsidRPr="001F624B" w:rsidRDefault="001114F1" w:rsidP="001114F1">
      <w:pPr>
        <w:ind w:firstLine="0"/>
        <w:rPr>
          <w:lang w:val="en-GB" w:eastAsia="en-GB"/>
        </w:rPr>
      </w:pPr>
    </w:p>
    <w:sectPr w:rsidR="001114F1" w:rsidRPr="001F624B" w:rsidSect="001D6175">
      <w:headerReference w:type="default" r:id="rId85"/>
      <w:pgSz w:w="11906" w:h="16838"/>
      <w:pgMar w:top="1418" w:right="1134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92E3A7" w14:textId="77777777" w:rsidR="00D80252" w:rsidRDefault="00D80252" w:rsidP="00AE228E">
      <w:pPr>
        <w:spacing w:line="240" w:lineRule="auto"/>
      </w:pPr>
      <w:r>
        <w:separator/>
      </w:r>
    </w:p>
    <w:p w14:paraId="3A3463DF" w14:textId="77777777" w:rsidR="00D80252" w:rsidRDefault="00D80252"/>
  </w:endnote>
  <w:endnote w:type="continuationSeparator" w:id="0">
    <w:p w14:paraId="14E87BE8" w14:textId="77777777" w:rsidR="00D80252" w:rsidRDefault="00D80252" w:rsidP="00AE228E">
      <w:pPr>
        <w:spacing w:line="240" w:lineRule="auto"/>
      </w:pPr>
      <w:r>
        <w:continuationSeparator/>
      </w:r>
    </w:p>
    <w:p w14:paraId="35E63299" w14:textId="77777777" w:rsidR="00D80252" w:rsidRDefault="00D80252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echnika Bold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echnika">
    <w:altName w:val="Calibri"/>
    <w:panose1 w:val="00000500000000000000"/>
    <w:charset w:val="EE"/>
    <w:family w:val="auto"/>
    <w:pitch w:val="variable"/>
    <w:sig w:usb0="00000087" w:usb1="00000001" w:usb2="00000000" w:usb3="00000000" w:csb0="0000009B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MS Mincho">
    <w:altName w:val="Yu Gothic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nsolas">
    <w:panose1 w:val="020B0609020204030204"/>
    <w:charset w:val="EE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echnika Book">
    <w:altName w:val="Calibri"/>
    <w:panose1 w:val="00000400000000000000"/>
    <w:charset w:val="EE"/>
    <w:family w:val="auto"/>
    <w:pitch w:val="variable"/>
    <w:sig w:usb0="00000087" w:usb1="00000001" w:usb2="00000000" w:usb3="00000000" w:csb0="0000009B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898404169"/>
      <w:docPartObj>
        <w:docPartGallery w:val="Page Numbers (Bottom of Page)"/>
        <w:docPartUnique/>
      </w:docPartObj>
    </w:sdtPr>
    <w:sdtContent>
      <w:p w14:paraId="4CC7C1A1" w14:textId="6423F884" w:rsidR="004D7419" w:rsidRDefault="004D7419">
        <w:pPr>
          <w:pStyle w:val="Zpa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898209E" w14:textId="77777777" w:rsidR="004D7419" w:rsidRDefault="004D7419" w:rsidP="001377D9">
    <w:pPr>
      <w:pStyle w:val="Zpat"/>
      <w:tabs>
        <w:tab w:val="clear" w:pos="9072"/>
      </w:tabs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F1F589" w14:textId="04FFCCEB" w:rsidR="004D7419" w:rsidRDefault="004D7419" w:rsidP="0054295B">
    <w:pPr>
      <w:pStyle w:val="Zpat"/>
      <w:ind w:firstLine="0"/>
    </w:pPr>
  </w:p>
  <w:p w14:paraId="25429A44" w14:textId="77777777" w:rsidR="004D7419" w:rsidRDefault="004D7419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3DE41A" w14:textId="21D6D89C" w:rsidR="004D7419" w:rsidRPr="003D16BA" w:rsidRDefault="004D7419" w:rsidP="00093749">
    <w:pPr>
      <w:pStyle w:val="Zpat"/>
      <w:tabs>
        <w:tab w:val="clear" w:pos="4536"/>
        <w:tab w:val="clear" w:pos="9072"/>
        <w:tab w:val="center" w:pos="4680"/>
        <w:tab w:val="right" w:pos="9360"/>
      </w:tabs>
      <w:ind w:firstLine="0"/>
      <w:jc w:val="left"/>
      <w:rPr>
        <w:rFonts w:ascii="Technika" w:hAnsi="Technika" w:cstheme="minorBidi"/>
        <w:b/>
        <w:caps/>
        <w:spacing w:val="8"/>
        <w:kern w:val="24"/>
        <w:sz w:val="44"/>
        <w:szCs w:val="20"/>
        <w14:numSpacing w14:val="proportional"/>
      </w:rPr>
    </w:pPr>
    <w:r w:rsidRPr="003D16BA">
      <w:rPr>
        <w:rFonts w:ascii="Technika" w:hAnsi="Technika" w:cstheme="minorBidi"/>
        <w:b/>
        <w:caps/>
        <w:spacing w:val="8"/>
        <w:kern w:val="24"/>
        <w:sz w:val="44"/>
        <w:szCs w:val="20"/>
        <w14:numSpacing w14:val="proportional"/>
      </w:rPr>
      <w:t>jméno</w:t>
    </w:r>
  </w:p>
  <w:p w14:paraId="74648AAA" w14:textId="3B8E46AB" w:rsidR="004D7419" w:rsidRPr="003D16BA" w:rsidRDefault="004D7419" w:rsidP="00093749">
    <w:pPr>
      <w:pStyle w:val="Zpat"/>
      <w:tabs>
        <w:tab w:val="clear" w:pos="4536"/>
        <w:tab w:val="clear" w:pos="9072"/>
        <w:tab w:val="center" w:pos="4680"/>
        <w:tab w:val="right" w:pos="9360"/>
      </w:tabs>
      <w:ind w:firstLine="0"/>
      <w:jc w:val="left"/>
      <w:rPr>
        <w:rFonts w:ascii="Technika" w:hAnsi="Technika" w:cstheme="minorBidi"/>
        <w:b/>
        <w:caps/>
        <w:spacing w:val="8"/>
        <w:kern w:val="24"/>
        <w:sz w:val="44"/>
        <w:szCs w:val="20"/>
        <w14:numSpacing w14:val="proportional"/>
      </w:rPr>
    </w:pPr>
    <w:r w:rsidRPr="003D16BA">
      <w:rPr>
        <w:rFonts w:ascii="Technika" w:hAnsi="Technika" w:cstheme="minorBidi"/>
        <w:b/>
        <w:caps/>
        <w:spacing w:val="8"/>
        <w:kern w:val="24"/>
        <w:sz w:val="44"/>
        <w:szCs w:val="20"/>
        <w14:numSpacing w14:val="proportional"/>
      </w:rPr>
      <w:t>příjmení</w:t>
    </w:r>
  </w:p>
  <w:p w14:paraId="16E94D8F" w14:textId="103CF4BC" w:rsidR="004D7419" w:rsidRDefault="004D7419" w:rsidP="00D4181F">
    <w:pPr>
      <w:pStyle w:val="Zpat"/>
      <w:tabs>
        <w:tab w:val="clear" w:pos="4536"/>
        <w:tab w:val="clear" w:pos="9072"/>
        <w:tab w:val="left" w:pos="1020"/>
      </w:tabs>
      <w:ind w:firstLine="0"/>
      <w:jc w:val="left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5EB88" w14:textId="61927088" w:rsidR="003235D8" w:rsidRDefault="003235D8" w:rsidP="003235D8">
    <w:pPr>
      <w:pStyle w:val="Zpat"/>
      <w:jc w:val="center"/>
    </w:pPr>
  </w:p>
  <w:p w14:paraId="6DC9FC4F" w14:textId="00F227AE" w:rsidR="004D7419" w:rsidRPr="005D116C" w:rsidRDefault="004D7419" w:rsidP="00061D6D">
    <w:pPr>
      <w:pStyle w:val="Zpat"/>
      <w:tabs>
        <w:tab w:val="center" w:pos="4895"/>
      </w:tabs>
      <w:ind w:firstLine="0"/>
      <w:jc w:val="left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48BD9DE" w14:textId="455AEB89" w:rsidR="004D7419" w:rsidRDefault="004D7419">
    <w:pPr>
      <w:pStyle w:val="Zpat"/>
      <w:jc w:val="center"/>
    </w:pPr>
  </w:p>
  <w:p w14:paraId="6F6B83BE" w14:textId="77777777" w:rsidR="004D7419" w:rsidRPr="005D116C" w:rsidRDefault="004D7419" w:rsidP="005D116C">
    <w:pPr>
      <w:pStyle w:val="Zpat"/>
      <w:ind w:firstLine="0"/>
    </w:pP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20186216"/>
      <w:docPartObj>
        <w:docPartGallery w:val="Page Numbers (Bottom of Page)"/>
        <w:docPartUnique/>
      </w:docPartObj>
    </w:sdtPr>
    <w:sdtContent>
      <w:p w14:paraId="15B74A2C" w14:textId="035F9B17" w:rsidR="004D7419" w:rsidRDefault="004D7419" w:rsidP="00891472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33A540DE" w14:textId="77777777" w:rsidR="004D7419" w:rsidRPr="005D116C" w:rsidRDefault="004D7419" w:rsidP="005D116C">
    <w:pPr>
      <w:pStyle w:val="Zpat"/>
      <w:ind w:firstLine="0"/>
    </w:pP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0760D8" w14:textId="2CC800CD" w:rsidR="004D7419" w:rsidRDefault="004D7419" w:rsidP="00061D6D">
    <w:pPr>
      <w:pStyle w:val="Zpat"/>
      <w:tabs>
        <w:tab w:val="clear" w:pos="9072"/>
        <w:tab w:val="center" w:pos="4895"/>
        <w:tab w:val="right" w:pos="9071"/>
      </w:tabs>
      <w:jc w:val="left"/>
    </w:pPr>
    <w:r>
      <w:tab/>
    </w:r>
    <w:r>
      <w:tab/>
    </w:r>
    <w:sdt>
      <w:sdtPr>
        <w:id w:val="-1517073127"/>
        <w:docPartObj>
          <w:docPartGallery w:val="Page Numbers (Bottom of Page)"/>
          <w:docPartUnique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sdtContent>
    </w:sdt>
    <w:r>
      <w:tab/>
    </w:r>
  </w:p>
  <w:p w14:paraId="6F1B0220" w14:textId="77777777" w:rsidR="004D7419" w:rsidRPr="005D116C" w:rsidRDefault="004D7419" w:rsidP="005D116C">
    <w:pPr>
      <w:pStyle w:val="Zpat"/>
      <w:ind w:firstLine="0"/>
    </w:pP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63800054"/>
      <w:docPartObj>
        <w:docPartGallery w:val="Page Numbers (Bottom of Page)"/>
        <w:docPartUnique/>
      </w:docPartObj>
    </w:sdtPr>
    <w:sdtContent>
      <w:p w14:paraId="322F1EC8" w14:textId="0CA8CCFF" w:rsidR="004D7419" w:rsidRDefault="004D7419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729F2821" w14:textId="77777777" w:rsidR="004D7419" w:rsidRPr="005D116C" w:rsidRDefault="004D7419" w:rsidP="005D116C">
    <w:pPr>
      <w:pStyle w:val="Zpat"/>
      <w:ind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C79432C" w14:textId="77777777" w:rsidR="00D80252" w:rsidRDefault="00D80252" w:rsidP="00AE228E">
      <w:pPr>
        <w:spacing w:line="240" w:lineRule="auto"/>
      </w:pPr>
      <w:r>
        <w:separator/>
      </w:r>
    </w:p>
    <w:p w14:paraId="1312C276" w14:textId="77777777" w:rsidR="00D80252" w:rsidRDefault="00D80252"/>
  </w:footnote>
  <w:footnote w:type="continuationSeparator" w:id="0">
    <w:p w14:paraId="08565123" w14:textId="77777777" w:rsidR="00D80252" w:rsidRDefault="00D80252" w:rsidP="00AE228E">
      <w:pPr>
        <w:spacing w:line="240" w:lineRule="auto"/>
      </w:pPr>
      <w:r>
        <w:continuationSeparator/>
      </w:r>
    </w:p>
    <w:p w14:paraId="72735AEB" w14:textId="77777777" w:rsidR="00D80252" w:rsidRDefault="00D80252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82B6F" w14:textId="73197BC1" w:rsidR="004D7419" w:rsidRPr="00AA2C5A" w:rsidRDefault="004D7419" w:rsidP="00AA2C5A">
    <w:pPr>
      <w:pStyle w:val="Zpat"/>
      <w:tabs>
        <w:tab w:val="clear" w:pos="4536"/>
        <w:tab w:val="clear" w:pos="9072"/>
        <w:tab w:val="center" w:pos="4680"/>
        <w:tab w:val="right" w:pos="9360"/>
      </w:tabs>
      <w:ind w:firstLine="0"/>
      <w:jc w:val="left"/>
      <w:rPr>
        <w:rFonts w:cstheme="minorBidi"/>
        <w:b/>
        <w:caps/>
        <w:spacing w:val="8"/>
        <w:kern w:val="24"/>
        <w:sz w:val="40"/>
        <w:szCs w:val="18"/>
        <w14:numSpacing w14:val="proportional"/>
      </w:rPr>
    </w:pPr>
    <w:r w:rsidRPr="00AA2C5A">
      <w:rPr>
        <w:rFonts w:cstheme="minorBidi"/>
        <w:b/>
        <w:caps/>
        <w:spacing w:val="8"/>
        <w:kern w:val="24"/>
        <w:sz w:val="40"/>
        <w:szCs w:val="18"/>
        <w14:numSpacing w14:val="proportional"/>
      </w:rPr>
      <w:t>Katedra Elektrických pohonů a trakce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4BA8EA" w14:textId="395A528E" w:rsidR="004D7419" w:rsidRDefault="004D7419" w:rsidP="00061D6D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E2F237" w14:textId="55E4A074" w:rsidR="004D7419" w:rsidRDefault="004D7419" w:rsidP="005A422F">
    <w:pPr>
      <w:pStyle w:val="Zhlav"/>
      <w:tabs>
        <w:tab w:val="clear" w:pos="4536"/>
        <w:tab w:val="clear" w:pos="9072"/>
        <w:tab w:val="left" w:pos="4032"/>
      </w:tabs>
    </w:pPr>
    <w:r>
      <w:tab/>
    </w: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F2CA9A" w14:textId="4BF1BE47" w:rsidR="004D7419" w:rsidRDefault="004D7419" w:rsidP="005A422F">
    <w:pPr>
      <w:pStyle w:val="Zhlav"/>
      <w:tabs>
        <w:tab w:val="clear" w:pos="4536"/>
        <w:tab w:val="clear" w:pos="9072"/>
        <w:tab w:val="left" w:pos="4032"/>
      </w:tabs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8F646C" w14:textId="6A266E36" w:rsidR="0062000D" w:rsidRDefault="00F5355B" w:rsidP="00A93EB2">
    <w:pPr>
      <w:pStyle w:val="Zhlav"/>
      <w:ind w:firstLine="0"/>
      <w:jc w:val="right"/>
      <w:rPr>
        <w:i/>
        <w:iCs/>
        <w:color w:val="808080" w:themeColor="background1" w:themeShade="80"/>
        <w:sz w:val="20"/>
        <w:szCs w:val="20"/>
      </w:rPr>
    </w:pPr>
    <w:r>
      <w:rPr>
        <w:i/>
        <w:iCs/>
        <w:color w:val="808080" w:themeColor="background1" w:themeShade="80"/>
        <w:sz w:val="20"/>
        <w:szCs w:val="20"/>
      </w:rPr>
      <w:fldChar w:fldCharType="begin"/>
    </w:r>
    <w:r>
      <w:rPr>
        <w:i/>
        <w:iCs/>
        <w:color w:val="808080" w:themeColor="background1" w:themeShade="80"/>
        <w:sz w:val="20"/>
        <w:szCs w:val="20"/>
      </w:rPr>
      <w:instrText xml:space="preserve"> STYLEREF  "Nadpis 1" \n  \* MERGEFORMAT </w:instrText>
    </w:r>
    <w:r>
      <w:rPr>
        <w:i/>
        <w:iCs/>
        <w:color w:val="808080" w:themeColor="background1" w:themeShade="80"/>
        <w:sz w:val="20"/>
        <w:szCs w:val="20"/>
      </w:rPr>
      <w:fldChar w:fldCharType="separate"/>
    </w:r>
    <w:r w:rsidR="00625E23">
      <w:rPr>
        <w:i/>
        <w:iCs/>
        <w:noProof/>
        <w:color w:val="808080" w:themeColor="background1" w:themeShade="80"/>
        <w:sz w:val="20"/>
        <w:szCs w:val="20"/>
      </w:rPr>
      <w:t>Kapitola 2:</w:t>
    </w:r>
    <w:r>
      <w:rPr>
        <w:i/>
        <w:iCs/>
        <w:color w:val="808080" w:themeColor="background1" w:themeShade="80"/>
        <w:sz w:val="20"/>
        <w:szCs w:val="20"/>
      </w:rPr>
      <w:fldChar w:fldCharType="end"/>
    </w:r>
    <w:r>
      <w:rPr>
        <w:i/>
        <w:iCs/>
        <w:color w:val="808080" w:themeColor="background1" w:themeShade="80"/>
        <w:sz w:val="20"/>
        <w:szCs w:val="20"/>
      </w:rPr>
      <w:t xml:space="preserve"> </w:t>
    </w:r>
    <w:r w:rsidR="00AC0266" w:rsidRPr="00AD265E">
      <w:rPr>
        <w:i/>
        <w:iCs/>
        <w:color w:val="808080" w:themeColor="background1" w:themeShade="80"/>
        <w:sz w:val="20"/>
        <w:szCs w:val="20"/>
      </w:rPr>
      <w:fldChar w:fldCharType="begin"/>
    </w:r>
    <w:r w:rsidR="00AC0266" w:rsidRPr="00AD265E">
      <w:rPr>
        <w:i/>
        <w:iCs/>
        <w:color w:val="808080" w:themeColor="background1" w:themeShade="80"/>
        <w:sz w:val="20"/>
        <w:szCs w:val="20"/>
      </w:rPr>
      <w:instrText xml:space="preserve"> STYLEREF  "Nadpis 1"  \* MERGEFORMAT </w:instrText>
    </w:r>
    <w:r w:rsidR="00AC0266" w:rsidRPr="00AD265E">
      <w:rPr>
        <w:i/>
        <w:iCs/>
        <w:color w:val="808080" w:themeColor="background1" w:themeShade="80"/>
        <w:sz w:val="20"/>
        <w:szCs w:val="20"/>
      </w:rPr>
      <w:fldChar w:fldCharType="separate"/>
    </w:r>
    <w:r w:rsidR="00625E23">
      <w:rPr>
        <w:i/>
        <w:iCs/>
        <w:noProof/>
        <w:color w:val="808080" w:themeColor="background1" w:themeShade="80"/>
        <w:sz w:val="20"/>
        <w:szCs w:val="20"/>
      </w:rPr>
      <w:t>Použití tohoto dokumentu jako šablony pro závěrečnou práci</w:t>
    </w:r>
    <w:r w:rsidR="00AC0266" w:rsidRPr="00AD265E">
      <w:rPr>
        <w:i/>
        <w:iCs/>
        <w:color w:val="808080" w:themeColor="background1" w:themeShade="80"/>
        <w:sz w:val="20"/>
        <w:szCs w:val="20"/>
      </w:rPr>
      <w:fldChar w:fldCharType="end"/>
    </w:r>
  </w:p>
  <w:p w14:paraId="005040CB" w14:textId="308251F8" w:rsidR="00AC0266" w:rsidRPr="00AD265E" w:rsidRDefault="00AC0266" w:rsidP="0062000D">
    <w:pPr>
      <w:pStyle w:val="Zhlav"/>
      <w:ind w:firstLine="0"/>
      <w:jc w:val="center"/>
      <w:rPr>
        <w:i/>
        <w:iCs/>
        <w:color w:val="808080" w:themeColor="background1" w:themeShade="80"/>
        <w:sz w:val="20"/>
        <w:szCs w:val="20"/>
      </w:rPr>
    </w:pPr>
    <w:r w:rsidRPr="00AC0266">
      <w:rPr>
        <w:i/>
        <w:iCs/>
        <w:color w:val="4472C4" w:themeColor="accent1"/>
        <w:sz w:val="36"/>
        <w:szCs w:val="36"/>
        <w14:textFill>
          <w14:solidFill>
            <w14:schemeClr w14:val="accent1">
              <w14:alpha w14:val="25000"/>
            </w14:schemeClr>
          </w14:solidFill>
        </w14:textFill>
      </w:rPr>
      <w:ptab w:relativeTo="margin" w:alignment="right" w:leader="dot"/>
    </w:r>
  </w:p>
  <w:p w14:paraId="0C4FB2FE" w14:textId="5388DBFB" w:rsidR="004D7419" w:rsidRDefault="004D7419" w:rsidP="00DA086A">
    <w:pPr>
      <w:pStyle w:val="Zhlav"/>
      <w:jc w:val="cent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2B8EAF" w14:textId="70EAF5E1" w:rsidR="004D7419" w:rsidRPr="00DF47CF" w:rsidRDefault="004D7419" w:rsidP="00DF47CF">
    <w:pPr>
      <w:pStyle w:val="Zhlav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E64212" w14:textId="3FCD58D5" w:rsidR="0062000D" w:rsidRPr="00C76918" w:rsidRDefault="00F5355B" w:rsidP="00A93EB2">
    <w:pPr>
      <w:pStyle w:val="Zhlav"/>
      <w:ind w:firstLine="0"/>
      <w:jc w:val="left"/>
      <w:rPr>
        <w:i/>
        <w:iCs/>
        <w:color w:val="808080" w:themeColor="background1" w:themeShade="80"/>
        <w:sz w:val="20"/>
        <w:szCs w:val="20"/>
      </w:rPr>
    </w:pPr>
    <w:r w:rsidRPr="00C76918">
      <w:rPr>
        <w:i/>
        <w:iCs/>
        <w:color w:val="808080" w:themeColor="background1" w:themeShade="80"/>
        <w:sz w:val="20"/>
        <w:szCs w:val="20"/>
      </w:rPr>
      <w:fldChar w:fldCharType="begin"/>
    </w:r>
    <w:r w:rsidRPr="00C76918">
      <w:rPr>
        <w:i/>
        <w:iCs/>
        <w:color w:val="808080" w:themeColor="background1" w:themeShade="80"/>
        <w:sz w:val="20"/>
        <w:szCs w:val="20"/>
      </w:rPr>
      <w:instrText xml:space="preserve"> STYLEREF  "Nadpis 1" \n  \* MERGEFORMAT </w:instrText>
    </w:r>
    <w:r w:rsidRPr="00C76918">
      <w:rPr>
        <w:i/>
        <w:iCs/>
        <w:color w:val="808080" w:themeColor="background1" w:themeShade="80"/>
        <w:sz w:val="20"/>
        <w:szCs w:val="20"/>
      </w:rPr>
      <w:fldChar w:fldCharType="separate"/>
    </w:r>
    <w:r w:rsidR="00891DAD" w:rsidRPr="00891DAD">
      <w:rPr>
        <w:i/>
        <w:iCs/>
        <w:noProof/>
        <w:color w:val="808080" w:themeColor="background1" w:themeShade="80"/>
        <w:sz w:val="20"/>
        <w:szCs w:val="20"/>
        <w:lang w:val="en-US"/>
      </w:rPr>
      <w:t>Kapitola 2:</w:t>
    </w:r>
    <w:r w:rsidRPr="00C76918">
      <w:rPr>
        <w:i/>
        <w:iCs/>
        <w:color w:val="808080" w:themeColor="background1" w:themeShade="80"/>
        <w:sz w:val="20"/>
        <w:szCs w:val="20"/>
      </w:rPr>
      <w:fldChar w:fldCharType="end"/>
    </w:r>
    <w:r w:rsidRPr="00C76918">
      <w:rPr>
        <w:i/>
        <w:iCs/>
        <w:color w:val="808080" w:themeColor="background1" w:themeShade="80"/>
        <w:sz w:val="20"/>
        <w:szCs w:val="20"/>
      </w:rPr>
      <w:t xml:space="preserve"> </w:t>
    </w:r>
    <w:r w:rsidR="00DF47CF" w:rsidRPr="00C76918">
      <w:rPr>
        <w:i/>
        <w:iCs/>
        <w:color w:val="808080" w:themeColor="background1" w:themeShade="80"/>
        <w:sz w:val="20"/>
        <w:szCs w:val="20"/>
      </w:rPr>
      <w:fldChar w:fldCharType="begin"/>
    </w:r>
    <w:r w:rsidR="00DF47CF" w:rsidRPr="00C76918">
      <w:rPr>
        <w:i/>
        <w:iCs/>
        <w:color w:val="808080" w:themeColor="background1" w:themeShade="80"/>
        <w:sz w:val="20"/>
        <w:szCs w:val="20"/>
      </w:rPr>
      <w:instrText xml:space="preserve"> STYLEREF  "Nadpis 1"  \* MERGEFORMAT </w:instrText>
    </w:r>
    <w:r w:rsidR="00DF47CF" w:rsidRPr="00C76918">
      <w:rPr>
        <w:i/>
        <w:iCs/>
        <w:color w:val="808080" w:themeColor="background1" w:themeShade="80"/>
        <w:sz w:val="20"/>
        <w:szCs w:val="20"/>
      </w:rPr>
      <w:fldChar w:fldCharType="separate"/>
    </w:r>
    <w:r w:rsidR="00891DAD" w:rsidRPr="00891DAD">
      <w:rPr>
        <w:i/>
        <w:iCs/>
        <w:noProof/>
        <w:color w:val="808080" w:themeColor="background1" w:themeShade="80"/>
        <w:sz w:val="20"/>
        <w:szCs w:val="20"/>
        <w:lang w:val="en-US"/>
      </w:rPr>
      <w:t>Formální požadavky kladené na</w:t>
    </w:r>
    <w:r w:rsidR="00891DAD">
      <w:rPr>
        <w:i/>
        <w:iCs/>
        <w:noProof/>
        <w:color w:val="808080" w:themeColor="background1" w:themeShade="80"/>
        <w:sz w:val="20"/>
        <w:szCs w:val="20"/>
      </w:rPr>
      <w:t xml:space="preserve"> závěrečné práce</w:t>
    </w:r>
    <w:r w:rsidR="00DF47CF" w:rsidRPr="00C76918">
      <w:rPr>
        <w:i/>
        <w:iCs/>
        <w:color w:val="808080" w:themeColor="background1" w:themeShade="80"/>
        <w:sz w:val="20"/>
        <w:szCs w:val="20"/>
      </w:rPr>
      <w:fldChar w:fldCharType="end"/>
    </w:r>
  </w:p>
  <w:p w14:paraId="6856BCA0" w14:textId="754D2736" w:rsidR="00DF47CF" w:rsidRPr="00AD265E" w:rsidRDefault="00AC0266" w:rsidP="0062000D">
    <w:pPr>
      <w:pStyle w:val="Zhlav"/>
      <w:ind w:firstLine="0"/>
      <w:jc w:val="center"/>
      <w:rPr>
        <w:i/>
        <w:iCs/>
        <w:color w:val="808080" w:themeColor="background1" w:themeShade="80"/>
        <w:sz w:val="20"/>
        <w:szCs w:val="20"/>
      </w:rPr>
    </w:pPr>
    <w:r w:rsidRPr="00AC0266">
      <w:rPr>
        <w:i/>
        <w:iCs/>
        <w:color w:val="4472C4" w:themeColor="accent1"/>
        <w:sz w:val="36"/>
        <w:szCs w:val="36"/>
        <w14:textFill>
          <w14:solidFill>
            <w14:schemeClr w14:val="accent1">
              <w14:alpha w14:val="25000"/>
            </w14:schemeClr>
          </w14:solidFill>
        </w14:textFill>
      </w:rPr>
      <w:ptab w:relativeTo="margin" w:alignment="right" w:leader="dot"/>
    </w: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A2B0D" w14:textId="64BC95B6" w:rsidR="00A93EB2" w:rsidRPr="00A93EB2" w:rsidRDefault="00A93EB2" w:rsidP="00A93EB2">
    <w:pPr>
      <w:pStyle w:val="Zhlav"/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8AEC3E" w14:textId="166E3428" w:rsidR="00A93EB2" w:rsidRPr="000B3D3A" w:rsidRDefault="00A93EB2" w:rsidP="000B3D3A">
    <w:pPr>
      <w:pStyle w:val="Zhlav"/>
      <w:ind w:firstLine="0"/>
      <w:jc w:val="left"/>
      <w:rPr>
        <w:i/>
        <w:iCs/>
        <w:noProof/>
        <w:color w:val="808080" w:themeColor="background1" w:themeShade="80"/>
        <w:sz w:val="20"/>
        <w:szCs w:val="20"/>
      </w:rPr>
    </w:pPr>
  </w:p>
  <w:p w14:paraId="275A05F8" w14:textId="026E4BFE" w:rsidR="000B3D3A" w:rsidRPr="000B3D3A" w:rsidRDefault="000B3D3A" w:rsidP="000B3D3A">
    <w:pPr>
      <w:pStyle w:val="Zhlav"/>
      <w:ind w:firstLine="0"/>
      <w:jc w:val="center"/>
      <w:rPr>
        <w:i/>
        <w:iCs/>
        <w:color w:val="808080" w:themeColor="background1" w:themeShade="80"/>
        <w:sz w:val="20"/>
        <w:szCs w:val="20"/>
      </w:rPr>
    </w:pPr>
    <w:r w:rsidRPr="00AC0266">
      <w:rPr>
        <w:i/>
        <w:iCs/>
        <w:color w:val="4472C4" w:themeColor="accent1"/>
        <w:sz w:val="36"/>
        <w:szCs w:val="36"/>
        <w14:textFill>
          <w14:solidFill>
            <w14:schemeClr w14:val="accent1">
              <w14:alpha w14:val="25000"/>
            </w14:schemeClr>
          </w14:solidFill>
        </w14:textFill>
      </w:rPr>
      <w:ptab w:relativeTo="margin" w:alignment="right" w:leader="dot"/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4857F3" w14:textId="1EDFDA20" w:rsidR="00B62F76" w:rsidRDefault="00B62F76" w:rsidP="00B62F76">
    <w:pPr>
      <w:pStyle w:val="Zhlav"/>
      <w:tabs>
        <w:tab w:val="clear" w:pos="4536"/>
        <w:tab w:val="center" w:pos="4535"/>
      </w:tabs>
      <w:ind w:firstLine="0"/>
      <w:jc w:val="left"/>
      <w:rPr>
        <w:i/>
        <w:iCs/>
        <w:noProof/>
        <w:color w:val="808080" w:themeColor="background1" w:themeShade="80"/>
        <w:sz w:val="20"/>
        <w:szCs w:val="20"/>
      </w:rPr>
    </w:pPr>
    <w:r>
      <w:rPr>
        <w:i/>
        <w:iCs/>
        <w:noProof/>
        <w:color w:val="808080" w:themeColor="background1" w:themeShade="80"/>
        <w:sz w:val="20"/>
        <w:szCs w:val="20"/>
      </w:rPr>
      <w:fldChar w:fldCharType="begin"/>
    </w:r>
    <w:r>
      <w:rPr>
        <w:i/>
        <w:iCs/>
        <w:noProof/>
        <w:color w:val="808080" w:themeColor="background1" w:themeShade="80"/>
        <w:sz w:val="20"/>
        <w:szCs w:val="20"/>
      </w:rPr>
      <w:instrText xml:space="preserve"> REF _Ref93219249 \w \h  \* MERGEFORMAT </w:instrText>
    </w:r>
    <w:r>
      <w:rPr>
        <w:i/>
        <w:iCs/>
        <w:noProof/>
        <w:color w:val="808080" w:themeColor="background1" w:themeShade="80"/>
        <w:sz w:val="20"/>
        <w:szCs w:val="20"/>
      </w:rPr>
    </w:r>
    <w:r>
      <w:rPr>
        <w:i/>
        <w:iCs/>
        <w:noProof/>
        <w:color w:val="808080" w:themeColor="background1" w:themeShade="80"/>
        <w:sz w:val="20"/>
        <w:szCs w:val="20"/>
      </w:rPr>
      <w:fldChar w:fldCharType="end"/>
    </w:r>
    <w:r>
      <w:rPr>
        <w:i/>
        <w:iCs/>
        <w:noProof/>
        <w:color w:val="808080" w:themeColor="background1" w:themeShade="80"/>
        <w:sz w:val="20"/>
        <w:szCs w:val="20"/>
      </w:rPr>
      <w:fldChar w:fldCharType="begin"/>
    </w:r>
    <w:r>
      <w:rPr>
        <w:i/>
        <w:iCs/>
        <w:noProof/>
        <w:color w:val="808080" w:themeColor="background1" w:themeShade="80"/>
        <w:sz w:val="20"/>
        <w:szCs w:val="20"/>
      </w:rPr>
      <w:instrText xml:space="preserve"> STYLEREF  "Nadpis 5" \n  \* MERGEFORMAT </w:instrText>
    </w:r>
    <w:r>
      <w:rPr>
        <w:i/>
        <w:iCs/>
        <w:noProof/>
        <w:color w:val="808080" w:themeColor="background1" w:themeShade="80"/>
        <w:sz w:val="20"/>
        <w:szCs w:val="20"/>
      </w:rPr>
      <w:fldChar w:fldCharType="separate"/>
    </w:r>
    <w:r w:rsidR="00891DAD" w:rsidRPr="00891DAD">
      <w:rPr>
        <w:b/>
        <w:bCs/>
        <w:i/>
        <w:iCs/>
        <w:noProof/>
        <w:color w:val="808080" w:themeColor="background1" w:themeShade="80"/>
        <w:sz w:val="20"/>
        <w:szCs w:val="20"/>
        <w:lang w:val="en-US"/>
      </w:rPr>
      <w:t>Příloha B:</w:t>
    </w:r>
    <w:r>
      <w:rPr>
        <w:i/>
        <w:iCs/>
        <w:noProof/>
        <w:color w:val="808080" w:themeColor="background1" w:themeShade="80"/>
        <w:sz w:val="20"/>
        <w:szCs w:val="20"/>
      </w:rPr>
      <w:fldChar w:fldCharType="end"/>
    </w:r>
    <w:r>
      <w:rPr>
        <w:i/>
        <w:iCs/>
        <w:noProof/>
        <w:color w:val="808080" w:themeColor="background1" w:themeShade="80"/>
        <w:sz w:val="20"/>
        <w:szCs w:val="20"/>
      </w:rPr>
      <w:t xml:space="preserve"> </w:t>
    </w:r>
    <w:r>
      <w:rPr>
        <w:i/>
        <w:iCs/>
        <w:noProof/>
        <w:color w:val="808080" w:themeColor="background1" w:themeShade="80"/>
        <w:sz w:val="20"/>
        <w:szCs w:val="20"/>
      </w:rPr>
      <w:fldChar w:fldCharType="begin"/>
    </w:r>
    <w:r>
      <w:rPr>
        <w:i/>
        <w:iCs/>
        <w:noProof/>
        <w:color w:val="808080" w:themeColor="background1" w:themeShade="80"/>
        <w:sz w:val="20"/>
        <w:szCs w:val="20"/>
      </w:rPr>
      <w:instrText xml:space="preserve"> STYLEREF  "Nadpis 5"  \* MERGEFORMAT </w:instrText>
    </w:r>
    <w:r>
      <w:rPr>
        <w:i/>
        <w:iCs/>
        <w:noProof/>
        <w:color w:val="808080" w:themeColor="background1" w:themeShade="80"/>
        <w:sz w:val="20"/>
        <w:szCs w:val="20"/>
      </w:rPr>
      <w:fldChar w:fldCharType="separate"/>
    </w:r>
    <w:r w:rsidR="00891DAD" w:rsidRPr="00891DAD">
      <w:rPr>
        <w:b/>
        <w:bCs/>
        <w:i/>
        <w:iCs/>
        <w:noProof/>
        <w:color w:val="808080" w:themeColor="background1" w:themeShade="80"/>
        <w:sz w:val="20"/>
        <w:szCs w:val="20"/>
        <w:lang w:val="en-US"/>
      </w:rPr>
      <w:t xml:space="preserve">Příklad obrázku, tabulky a </w:t>
    </w:r>
    <w:r w:rsidR="00891DAD">
      <w:rPr>
        <w:i/>
        <w:iCs/>
        <w:noProof/>
        <w:color w:val="808080" w:themeColor="background1" w:themeShade="80"/>
        <w:sz w:val="20"/>
        <w:szCs w:val="20"/>
      </w:rPr>
      <w:t>rovnic v příloze včetně jejich číslování</w:t>
    </w:r>
    <w:r>
      <w:rPr>
        <w:i/>
        <w:iCs/>
        <w:noProof/>
        <w:color w:val="808080" w:themeColor="background1" w:themeShade="80"/>
        <w:sz w:val="20"/>
        <w:szCs w:val="20"/>
      </w:rPr>
      <w:fldChar w:fldCharType="end"/>
    </w:r>
  </w:p>
  <w:p w14:paraId="4962E902" w14:textId="77777777" w:rsidR="00B62F76" w:rsidRPr="00AD265E" w:rsidRDefault="00B62F76" w:rsidP="00B62F76">
    <w:pPr>
      <w:pStyle w:val="Zhlav"/>
      <w:ind w:firstLine="0"/>
      <w:jc w:val="center"/>
      <w:rPr>
        <w:i/>
        <w:iCs/>
        <w:color w:val="808080" w:themeColor="background1" w:themeShade="80"/>
        <w:sz w:val="20"/>
        <w:szCs w:val="20"/>
      </w:rPr>
    </w:pPr>
    <w:r w:rsidRPr="00AC0266">
      <w:rPr>
        <w:i/>
        <w:iCs/>
        <w:color w:val="4472C4" w:themeColor="accent1"/>
        <w:sz w:val="36"/>
        <w:szCs w:val="36"/>
        <w14:textFill>
          <w14:solidFill>
            <w14:schemeClr w14:val="accent1">
              <w14:alpha w14:val="25000"/>
            </w14:schemeClr>
          </w14:solidFill>
        </w14:textFill>
      </w:rPr>
      <w:ptab w:relativeTo="margin" w:alignment="right" w:leader="dot"/>
    </w:r>
  </w:p>
  <w:p w14:paraId="7291C27F" w14:textId="77777777" w:rsidR="00B62F76" w:rsidRPr="0054510A" w:rsidRDefault="00B62F76" w:rsidP="00B62F76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C0C2654A"/>
    <w:name w:val="WW8Num6"/>
    <w:lvl w:ilvl="0">
      <w:start w:val="1"/>
      <w:numFmt w:val="decimal"/>
      <w:lvlText w:val="[%1]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022B5AEE"/>
    <w:multiLevelType w:val="hybridMultilevel"/>
    <w:tmpl w:val="AAFAB11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29B105B"/>
    <w:multiLevelType w:val="hybridMultilevel"/>
    <w:tmpl w:val="679C6496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06F23179"/>
    <w:multiLevelType w:val="multilevel"/>
    <w:tmpl w:val="DECCD678"/>
    <w:lvl w:ilvl="0">
      <w:start w:val="1"/>
      <w:numFmt w:val="upperLetter"/>
      <w:suff w:val="space"/>
      <w:lvlText w:val="Příloha %1:"/>
      <w:lvlJc w:val="left"/>
      <w:pPr>
        <w:ind w:left="0" w:firstLine="0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ind w:left="998" w:hanging="998"/>
      </w:pPr>
      <w:rPr>
        <w:rFonts w:hint="default"/>
        <w:color w:val="auto"/>
      </w:rPr>
    </w:lvl>
    <w:lvl w:ilvl="2">
      <w:start w:val="1"/>
      <w:numFmt w:val="decimal"/>
      <w:lvlText w:val="%1.%2.%3"/>
      <w:lvlJc w:val="left"/>
      <w:pPr>
        <w:ind w:left="998" w:hanging="998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ind w:left="998" w:hanging="998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4" w15:restartNumberingAfterBreak="0">
    <w:nsid w:val="06F92680"/>
    <w:multiLevelType w:val="hybridMultilevel"/>
    <w:tmpl w:val="20AE13C2"/>
    <w:lvl w:ilvl="0" w:tplc="1BFC1380">
      <w:start w:val="1"/>
      <w:numFmt w:val="bullet"/>
      <w:pStyle w:val="Odstavecseseznamem"/>
      <w:lvlText w:val=""/>
      <w:lvlJc w:val="left"/>
      <w:pPr>
        <w:ind w:left="720" w:hanging="360"/>
      </w:pPr>
      <w:rPr>
        <w:rFonts w:ascii="Wingdings" w:hAnsi="Wingdings" w:hint="default"/>
        <w:color w:val="005EB8"/>
      </w:rPr>
    </w:lvl>
    <w:lvl w:ilvl="1" w:tplc="6F50E04A">
      <w:start w:val="1"/>
      <w:numFmt w:val="bullet"/>
      <w:lvlText w:val="▪"/>
      <w:lvlJc w:val="left"/>
      <w:pPr>
        <w:ind w:left="1213" w:hanging="362"/>
      </w:pPr>
      <w:rPr>
        <w:rFonts w:ascii="Courier New" w:hAnsi="Courier New" w:hint="default"/>
        <w:color w:val="005EB8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643B0D"/>
    <w:multiLevelType w:val="hybridMultilevel"/>
    <w:tmpl w:val="4FB6620E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445C8E"/>
    <w:multiLevelType w:val="hybridMultilevel"/>
    <w:tmpl w:val="DF345E46"/>
    <w:lvl w:ilvl="0" w:tplc="1ED42A5A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783144D"/>
    <w:multiLevelType w:val="multilevel"/>
    <w:tmpl w:val="2076AB5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8" w15:restartNumberingAfterBreak="0">
    <w:nsid w:val="2BE53E4A"/>
    <w:multiLevelType w:val="hybridMultilevel"/>
    <w:tmpl w:val="B9BAA278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E327FBC"/>
    <w:multiLevelType w:val="hybridMultilevel"/>
    <w:tmpl w:val="E18C3E72"/>
    <w:lvl w:ilvl="0" w:tplc="0FA46ED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2EEF323A"/>
    <w:multiLevelType w:val="hybridMultilevel"/>
    <w:tmpl w:val="2F041026"/>
    <w:lvl w:ilvl="0" w:tplc="0405000F">
      <w:start w:val="1"/>
      <w:numFmt w:val="decimal"/>
      <w:lvlText w:val="%1."/>
      <w:lvlJc w:val="left"/>
      <w:pPr>
        <w:ind w:left="1440" w:hanging="360"/>
      </w:pPr>
    </w:lvl>
    <w:lvl w:ilvl="1" w:tplc="04050019" w:tentative="1">
      <w:start w:val="1"/>
      <w:numFmt w:val="lowerLetter"/>
      <w:lvlText w:val="%2."/>
      <w:lvlJc w:val="left"/>
      <w:pPr>
        <w:ind w:left="2160" w:hanging="360"/>
      </w:pPr>
    </w:lvl>
    <w:lvl w:ilvl="2" w:tplc="0405001B" w:tentative="1">
      <w:start w:val="1"/>
      <w:numFmt w:val="lowerRoman"/>
      <w:lvlText w:val="%3."/>
      <w:lvlJc w:val="right"/>
      <w:pPr>
        <w:ind w:left="2880" w:hanging="180"/>
      </w:pPr>
    </w:lvl>
    <w:lvl w:ilvl="3" w:tplc="0405000F" w:tentative="1">
      <w:start w:val="1"/>
      <w:numFmt w:val="decimal"/>
      <w:lvlText w:val="%4."/>
      <w:lvlJc w:val="left"/>
      <w:pPr>
        <w:ind w:left="3600" w:hanging="360"/>
      </w:pPr>
    </w:lvl>
    <w:lvl w:ilvl="4" w:tplc="04050019" w:tentative="1">
      <w:start w:val="1"/>
      <w:numFmt w:val="lowerLetter"/>
      <w:lvlText w:val="%5."/>
      <w:lvlJc w:val="left"/>
      <w:pPr>
        <w:ind w:left="4320" w:hanging="360"/>
      </w:pPr>
    </w:lvl>
    <w:lvl w:ilvl="5" w:tplc="0405001B" w:tentative="1">
      <w:start w:val="1"/>
      <w:numFmt w:val="lowerRoman"/>
      <w:lvlText w:val="%6."/>
      <w:lvlJc w:val="right"/>
      <w:pPr>
        <w:ind w:left="5040" w:hanging="180"/>
      </w:pPr>
    </w:lvl>
    <w:lvl w:ilvl="6" w:tplc="0405000F" w:tentative="1">
      <w:start w:val="1"/>
      <w:numFmt w:val="decimal"/>
      <w:lvlText w:val="%7."/>
      <w:lvlJc w:val="left"/>
      <w:pPr>
        <w:ind w:left="5760" w:hanging="360"/>
      </w:pPr>
    </w:lvl>
    <w:lvl w:ilvl="7" w:tplc="04050019" w:tentative="1">
      <w:start w:val="1"/>
      <w:numFmt w:val="lowerLetter"/>
      <w:lvlText w:val="%8."/>
      <w:lvlJc w:val="left"/>
      <w:pPr>
        <w:ind w:left="6480" w:hanging="360"/>
      </w:pPr>
    </w:lvl>
    <w:lvl w:ilvl="8" w:tplc="040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1" w15:restartNumberingAfterBreak="0">
    <w:nsid w:val="355966BB"/>
    <w:multiLevelType w:val="hybridMultilevel"/>
    <w:tmpl w:val="AFFCCC4A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DC019F"/>
    <w:multiLevelType w:val="hybridMultilevel"/>
    <w:tmpl w:val="9C32A850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C8F05F9"/>
    <w:multiLevelType w:val="hybridMultilevel"/>
    <w:tmpl w:val="B452252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04E23F3"/>
    <w:multiLevelType w:val="hybridMultilevel"/>
    <w:tmpl w:val="7A6019EA"/>
    <w:lvl w:ilvl="0" w:tplc="9C807ACE">
      <w:start w:val="1"/>
      <w:numFmt w:val="decimal"/>
      <w:lvlText w:val="%1."/>
      <w:lvlJc w:val="left"/>
      <w:pPr>
        <w:ind w:left="648" w:hanging="360"/>
      </w:pPr>
    </w:lvl>
    <w:lvl w:ilvl="1" w:tplc="04090019" w:tentative="1">
      <w:start w:val="1"/>
      <w:numFmt w:val="lowerLetter"/>
      <w:lvlText w:val="%2."/>
      <w:lvlJc w:val="left"/>
      <w:pPr>
        <w:ind w:left="1368" w:hanging="360"/>
      </w:pPr>
    </w:lvl>
    <w:lvl w:ilvl="2" w:tplc="0409001B" w:tentative="1">
      <w:start w:val="1"/>
      <w:numFmt w:val="lowerRoman"/>
      <w:lvlText w:val="%3."/>
      <w:lvlJc w:val="right"/>
      <w:pPr>
        <w:ind w:left="2088" w:hanging="180"/>
      </w:pPr>
    </w:lvl>
    <w:lvl w:ilvl="3" w:tplc="0409000F" w:tentative="1">
      <w:start w:val="1"/>
      <w:numFmt w:val="decimal"/>
      <w:lvlText w:val="%4."/>
      <w:lvlJc w:val="left"/>
      <w:pPr>
        <w:ind w:left="2808" w:hanging="360"/>
      </w:pPr>
    </w:lvl>
    <w:lvl w:ilvl="4" w:tplc="04090019" w:tentative="1">
      <w:start w:val="1"/>
      <w:numFmt w:val="lowerLetter"/>
      <w:lvlText w:val="%5."/>
      <w:lvlJc w:val="left"/>
      <w:pPr>
        <w:ind w:left="3528" w:hanging="360"/>
      </w:pPr>
    </w:lvl>
    <w:lvl w:ilvl="5" w:tplc="0409001B" w:tentative="1">
      <w:start w:val="1"/>
      <w:numFmt w:val="lowerRoman"/>
      <w:lvlText w:val="%6."/>
      <w:lvlJc w:val="right"/>
      <w:pPr>
        <w:ind w:left="4248" w:hanging="180"/>
      </w:pPr>
    </w:lvl>
    <w:lvl w:ilvl="6" w:tplc="0409000F" w:tentative="1">
      <w:start w:val="1"/>
      <w:numFmt w:val="decimal"/>
      <w:lvlText w:val="%7."/>
      <w:lvlJc w:val="left"/>
      <w:pPr>
        <w:ind w:left="4968" w:hanging="360"/>
      </w:pPr>
    </w:lvl>
    <w:lvl w:ilvl="7" w:tplc="04090019" w:tentative="1">
      <w:start w:val="1"/>
      <w:numFmt w:val="lowerLetter"/>
      <w:lvlText w:val="%8."/>
      <w:lvlJc w:val="left"/>
      <w:pPr>
        <w:ind w:left="5688" w:hanging="360"/>
      </w:pPr>
    </w:lvl>
    <w:lvl w:ilvl="8" w:tplc="0409001B" w:tentative="1">
      <w:start w:val="1"/>
      <w:numFmt w:val="lowerRoman"/>
      <w:lvlText w:val="%9."/>
      <w:lvlJc w:val="right"/>
      <w:pPr>
        <w:ind w:left="6408" w:hanging="180"/>
      </w:pPr>
    </w:lvl>
  </w:abstractNum>
  <w:abstractNum w:abstractNumId="15" w15:restartNumberingAfterBreak="0">
    <w:nsid w:val="419B198C"/>
    <w:multiLevelType w:val="hybridMultilevel"/>
    <w:tmpl w:val="9FC01B1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A821E3E"/>
    <w:multiLevelType w:val="hybridMultilevel"/>
    <w:tmpl w:val="95847484"/>
    <w:lvl w:ilvl="0" w:tplc="52ECBBDE">
      <w:start w:val="1"/>
      <w:numFmt w:val="decimal"/>
      <w:pStyle w:val="Sezamslovan"/>
      <w:lvlText w:val="%1."/>
      <w:lvlJc w:val="left"/>
      <w:pPr>
        <w:ind w:left="720" w:hanging="363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797" w:hanging="360"/>
      </w:pPr>
    </w:lvl>
    <w:lvl w:ilvl="2" w:tplc="0405001B" w:tentative="1">
      <w:start w:val="1"/>
      <w:numFmt w:val="lowerRoman"/>
      <w:lvlText w:val="%3."/>
      <w:lvlJc w:val="right"/>
      <w:pPr>
        <w:ind w:left="2517" w:hanging="180"/>
      </w:pPr>
    </w:lvl>
    <w:lvl w:ilvl="3" w:tplc="0405000F" w:tentative="1">
      <w:start w:val="1"/>
      <w:numFmt w:val="decimal"/>
      <w:lvlText w:val="%4."/>
      <w:lvlJc w:val="left"/>
      <w:pPr>
        <w:ind w:left="3237" w:hanging="360"/>
      </w:pPr>
    </w:lvl>
    <w:lvl w:ilvl="4" w:tplc="04050019" w:tentative="1">
      <w:start w:val="1"/>
      <w:numFmt w:val="lowerLetter"/>
      <w:lvlText w:val="%5."/>
      <w:lvlJc w:val="left"/>
      <w:pPr>
        <w:ind w:left="3957" w:hanging="360"/>
      </w:pPr>
    </w:lvl>
    <w:lvl w:ilvl="5" w:tplc="0405001B" w:tentative="1">
      <w:start w:val="1"/>
      <w:numFmt w:val="lowerRoman"/>
      <w:lvlText w:val="%6."/>
      <w:lvlJc w:val="right"/>
      <w:pPr>
        <w:ind w:left="4677" w:hanging="180"/>
      </w:pPr>
    </w:lvl>
    <w:lvl w:ilvl="6" w:tplc="0405000F" w:tentative="1">
      <w:start w:val="1"/>
      <w:numFmt w:val="decimal"/>
      <w:lvlText w:val="%7."/>
      <w:lvlJc w:val="left"/>
      <w:pPr>
        <w:ind w:left="5397" w:hanging="360"/>
      </w:pPr>
    </w:lvl>
    <w:lvl w:ilvl="7" w:tplc="04050019" w:tentative="1">
      <w:start w:val="1"/>
      <w:numFmt w:val="lowerLetter"/>
      <w:lvlText w:val="%8."/>
      <w:lvlJc w:val="left"/>
      <w:pPr>
        <w:ind w:left="6117" w:hanging="360"/>
      </w:pPr>
    </w:lvl>
    <w:lvl w:ilvl="8" w:tplc="0405001B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17" w15:restartNumberingAfterBreak="0">
    <w:nsid w:val="51EB5EAF"/>
    <w:multiLevelType w:val="multilevel"/>
    <w:tmpl w:val="0BF2B7A2"/>
    <w:lvl w:ilvl="0">
      <w:start w:val="1"/>
      <w:numFmt w:val="decimal"/>
      <w:pStyle w:val="Nadpis1"/>
      <w:suff w:val="space"/>
      <w:lvlText w:val="Kapitola %1:"/>
      <w:lvlJc w:val="left"/>
      <w:pPr>
        <w:ind w:left="0" w:firstLine="0"/>
      </w:pPr>
      <w:rPr>
        <w:rFonts w:hint="default"/>
        <w:color w:val="auto"/>
      </w:rPr>
    </w:lvl>
    <w:lvl w:ilvl="1">
      <w:start w:val="1"/>
      <w:numFmt w:val="decimal"/>
      <w:pStyle w:val="Nadpis2"/>
      <w:lvlText w:val="%1.%2"/>
      <w:lvlJc w:val="left"/>
      <w:pPr>
        <w:ind w:left="998" w:hanging="998"/>
      </w:pPr>
      <w:rPr>
        <w:rFonts w:hint="default"/>
        <w:color w:val="auto"/>
      </w:rPr>
    </w:lvl>
    <w:lvl w:ilvl="2">
      <w:start w:val="1"/>
      <w:numFmt w:val="decimal"/>
      <w:pStyle w:val="Nadpis3"/>
      <w:lvlText w:val="%1.%2.%3"/>
      <w:lvlJc w:val="left"/>
      <w:pPr>
        <w:ind w:left="998" w:hanging="998"/>
      </w:pPr>
      <w:rPr>
        <w:rFonts w:hint="default"/>
        <w:color w:val="auto"/>
      </w:rPr>
    </w:lvl>
    <w:lvl w:ilvl="3">
      <w:start w:val="1"/>
      <w:numFmt w:val="decimal"/>
      <w:pStyle w:val="Nadpis4"/>
      <w:lvlText w:val="%1.%2.%3.%4"/>
      <w:lvlJc w:val="left"/>
      <w:pPr>
        <w:ind w:left="998" w:hanging="998"/>
      </w:pPr>
      <w:rPr>
        <w:rFonts w:hint="default"/>
        <w:color w:val="auto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8" w15:restartNumberingAfterBreak="0">
    <w:nsid w:val="52CA544A"/>
    <w:multiLevelType w:val="singleLevel"/>
    <w:tmpl w:val="C1AA1D7C"/>
    <w:lvl w:ilvl="0">
      <w:start w:val="1"/>
      <w:numFmt w:val="decimal"/>
      <w:pStyle w:val="Reference"/>
      <w:lvlText w:val="[%1]"/>
      <w:lvlJc w:val="left"/>
      <w:pPr>
        <w:tabs>
          <w:tab w:val="num" w:pos="454"/>
        </w:tabs>
        <w:ind w:left="454" w:hanging="454"/>
      </w:pPr>
      <w:rPr>
        <w:rFonts w:ascii="Cambria" w:hAnsi="Cambria" w:cs="Times New Roman" w:hint="default"/>
        <w:b w:val="0"/>
        <w:bCs w:val="0"/>
        <w:i w:val="0"/>
        <w:iCs w:val="0"/>
        <w:sz w:val="20"/>
        <w:szCs w:val="20"/>
      </w:rPr>
    </w:lvl>
  </w:abstractNum>
  <w:abstractNum w:abstractNumId="19" w15:restartNumberingAfterBreak="0">
    <w:nsid w:val="52CF176F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0" w15:restartNumberingAfterBreak="0">
    <w:nsid w:val="539C5B96"/>
    <w:multiLevelType w:val="hybridMultilevel"/>
    <w:tmpl w:val="FD08BE14"/>
    <w:lvl w:ilvl="0" w:tplc="55806C30">
      <w:numFmt w:val="bullet"/>
      <w:lvlText w:val="•"/>
      <w:lvlJc w:val="left"/>
      <w:pPr>
        <w:ind w:left="1080" w:hanging="720"/>
      </w:pPr>
      <w:rPr>
        <w:rFonts w:ascii="Cambria" w:eastAsiaTheme="minorHAnsi" w:hAnsi="Cambria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A38702C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2" w15:restartNumberingAfterBreak="0">
    <w:nsid w:val="5B837697"/>
    <w:multiLevelType w:val="multilevel"/>
    <w:tmpl w:val="92DA2C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B8B38EB"/>
    <w:multiLevelType w:val="multilevel"/>
    <w:tmpl w:val="2D384D34"/>
    <w:lvl w:ilvl="0">
      <w:start w:val="1"/>
      <w:numFmt w:val="upperLetter"/>
      <w:pStyle w:val="Nadpis5"/>
      <w:suff w:val="space"/>
      <w:lvlText w:val="Příloha %1:"/>
      <w:lvlJc w:val="left"/>
      <w:pPr>
        <w:ind w:left="0" w:firstLine="0"/>
      </w:pPr>
      <w:rPr>
        <w:rFonts w:hint="default"/>
        <w:color w:val="auto"/>
      </w:rPr>
    </w:lvl>
    <w:lvl w:ilvl="1">
      <w:start w:val="1"/>
      <w:numFmt w:val="decimal"/>
      <w:lvlRestart w:val="0"/>
      <w:pStyle w:val="Nadpis6"/>
      <w:lvlText w:val="%1.%2"/>
      <w:lvlJc w:val="left"/>
      <w:pPr>
        <w:ind w:left="998" w:hanging="998"/>
      </w:pPr>
      <w:rPr>
        <w:rFonts w:hint="default"/>
        <w:color w:val="auto"/>
      </w:rPr>
    </w:lvl>
    <w:lvl w:ilvl="2">
      <w:start w:val="1"/>
      <w:numFmt w:val="decimal"/>
      <w:lvlRestart w:val="0"/>
      <w:pStyle w:val="Nadpis7"/>
      <w:lvlText w:val="%1.%2.%3"/>
      <w:lvlJc w:val="left"/>
      <w:pPr>
        <w:ind w:left="998" w:hanging="998"/>
      </w:pPr>
      <w:rPr>
        <w:rFonts w:hint="default"/>
        <w:color w:val="auto"/>
      </w:rPr>
    </w:lvl>
    <w:lvl w:ilvl="3">
      <w:start w:val="1"/>
      <w:numFmt w:val="none"/>
      <w:lvlRestart w:val="0"/>
      <w:lvlText w:val=""/>
      <w:lvlJc w:val="left"/>
      <w:pPr>
        <w:ind w:left="998" w:hanging="998"/>
      </w:pPr>
      <w:rPr>
        <w:rFonts w:hint="default"/>
        <w:color w:val="auto"/>
      </w:rPr>
    </w:lvl>
    <w:lvl w:ilvl="4">
      <w:start w:val="1"/>
      <w:numFmt w:val="none"/>
      <w:lvlRestart w:val="0"/>
      <w:suff w:val="space"/>
      <w:lvlText w:val=""/>
      <w:lvlJc w:val="left"/>
      <w:pPr>
        <w:ind w:left="0" w:firstLine="0"/>
      </w:pPr>
      <w:rPr>
        <w:rFonts w:ascii="Technika Bold" w:hAnsi="Technika Bold" w:cs="Times New Roman" w:hint="default"/>
        <w:b/>
        <w:i w:val="0"/>
        <w:iCs w:val="0"/>
        <w:caps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kern w:val="0"/>
        <w:position w:val="0"/>
        <w:u w:val="none"/>
        <w:effect w:val="none"/>
        <w:vertAlign w:val="baseline"/>
        <w:em w:val="none"/>
        <w14:ligatures w14:val="none"/>
        <w14:numForm w14:val="default"/>
        <w14:numSpacing w14:val="default"/>
        <w14:stylisticSets/>
        <w14:cntxtAlts w14:val="0"/>
      </w:rPr>
    </w:lvl>
    <w:lvl w:ilvl="5">
      <w:start w:val="1"/>
      <w:numFmt w:val="none"/>
      <w:lvlRestart w:val="0"/>
      <w:lvlText w:val=""/>
      <w:lvlJc w:val="left"/>
      <w:pPr>
        <w:ind w:left="1152" w:hanging="1152"/>
      </w:pPr>
      <w:rPr>
        <w:rFonts w:hint="default"/>
      </w:rPr>
    </w:lvl>
    <w:lvl w:ilvl="6">
      <w:start w:val="1"/>
      <w:numFmt w:val="none"/>
      <w:lvlRestart w:val="0"/>
      <w:lvlText w:val="%5"/>
      <w:lvlJc w:val="left"/>
      <w:pPr>
        <w:ind w:left="1296" w:hanging="1296"/>
      </w:pPr>
      <w:rPr>
        <w:rFonts w:hint="default"/>
      </w:rPr>
    </w:lvl>
    <w:lvl w:ilvl="7">
      <w:start w:val="1"/>
      <w:numFmt w:val="none"/>
      <w:lvlText w:val=""/>
      <w:lvlJc w:val="left"/>
      <w:pPr>
        <w:ind w:left="1440" w:hanging="1440"/>
      </w:pPr>
      <w:rPr>
        <w:rFonts w:hint="default"/>
      </w:rPr>
    </w:lvl>
    <w:lvl w:ilvl="8">
      <w:start w:val="1"/>
      <w:numFmt w:val="none"/>
      <w:lvlText w:val=""/>
      <w:lvlJc w:val="left"/>
      <w:pPr>
        <w:ind w:left="1584" w:hanging="1584"/>
      </w:pPr>
      <w:rPr>
        <w:rFonts w:hint="default"/>
      </w:rPr>
    </w:lvl>
  </w:abstractNum>
  <w:abstractNum w:abstractNumId="24" w15:restartNumberingAfterBreak="0">
    <w:nsid w:val="5F4935E1"/>
    <w:multiLevelType w:val="multilevel"/>
    <w:tmpl w:val="A69643B8"/>
    <w:lvl w:ilvl="0">
      <w:start w:val="1"/>
      <w:numFmt w:val="upperLetter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Příloha %1:"/>
      <w:lvlJc w:val="left"/>
      <w:pPr>
        <w:ind w:left="0" w:firstLine="0"/>
      </w:pPr>
      <w:rPr>
        <w:rFonts w:hint="default"/>
        <w:b/>
        <w:color w:val="auto"/>
      </w:rPr>
    </w:lvl>
    <w:lvl w:ilvl="6">
      <w:start w:val="1"/>
      <w:numFmt w:val="decimal"/>
      <w:lvlText w:val="%1.%2"/>
      <w:lvlJc w:val="left"/>
      <w:pPr>
        <w:ind w:left="1296" w:hanging="1296"/>
      </w:pPr>
      <w:rPr>
        <w:rFonts w:hint="default"/>
        <w:b/>
        <w:color w:val="auto"/>
      </w:rPr>
    </w:lvl>
    <w:lvl w:ilvl="7">
      <w:start w:val="1"/>
      <w:numFmt w:val="decimal"/>
      <w:lvlText w:val="%1.%2.%3"/>
      <w:lvlJc w:val="left"/>
      <w:pPr>
        <w:ind w:left="1440" w:hanging="1440"/>
      </w:pPr>
      <w:rPr>
        <w:rFonts w:hint="default"/>
        <w:b/>
        <w:color w:val="auto"/>
      </w:rPr>
    </w:lvl>
    <w:lvl w:ilvl="8">
      <w:start w:val="1"/>
      <w:numFmt w:val="decimal"/>
      <w:pStyle w:val="Nadpis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25" w15:restartNumberingAfterBreak="0">
    <w:nsid w:val="60A307CA"/>
    <w:multiLevelType w:val="hybridMultilevel"/>
    <w:tmpl w:val="AAFAB11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190631F"/>
    <w:multiLevelType w:val="hybridMultilevel"/>
    <w:tmpl w:val="D7268DD4"/>
    <w:lvl w:ilvl="0" w:tplc="9F3C51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B92318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C7A747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5B4A95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A6AD48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446B93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868C4C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FA270D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F62CF2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7" w15:restartNumberingAfterBreak="0">
    <w:nsid w:val="7EBF404E"/>
    <w:multiLevelType w:val="multilevel"/>
    <w:tmpl w:val="040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263077806">
    <w:abstractNumId w:val="26"/>
  </w:num>
  <w:num w:numId="2" w16cid:durableId="1057751215">
    <w:abstractNumId w:val="21"/>
  </w:num>
  <w:num w:numId="3" w16cid:durableId="1083138508">
    <w:abstractNumId w:val="27"/>
  </w:num>
  <w:num w:numId="4" w16cid:durableId="787547841">
    <w:abstractNumId w:val="7"/>
  </w:num>
  <w:num w:numId="5" w16cid:durableId="1962950498">
    <w:abstractNumId w:val="17"/>
  </w:num>
  <w:num w:numId="6" w16cid:durableId="605620188">
    <w:abstractNumId w:val="11"/>
  </w:num>
  <w:num w:numId="7" w16cid:durableId="1196235350">
    <w:abstractNumId w:val="10"/>
  </w:num>
  <w:num w:numId="8" w16cid:durableId="469785837">
    <w:abstractNumId w:val="1"/>
  </w:num>
  <w:num w:numId="9" w16cid:durableId="610820850">
    <w:abstractNumId w:val="25"/>
  </w:num>
  <w:num w:numId="10" w16cid:durableId="2056351642">
    <w:abstractNumId w:val="18"/>
  </w:num>
  <w:num w:numId="11" w16cid:durableId="519396888">
    <w:abstractNumId w:val="14"/>
  </w:num>
  <w:num w:numId="12" w16cid:durableId="1194658483">
    <w:abstractNumId w:val="8"/>
  </w:num>
  <w:num w:numId="13" w16cid:durableId="1302926739">
    <w:abstractNumId w:val="2"/>
  </w:num>
  <w:num w:numId="14" w16cid:durableId="1425178306">
    <w:abstractNumId w:val="9"/>
  </w:num>
  <w:num w:numId="15" w16cid:durableId="1406029172">
    <w:abstractNumId w:val="0"/>
  </w:num>
  <w:num w:numId="16" w16cid:durableId="719020067">
    <w:abstractNumId w:val="4"/>
  </w:num>
  <w:num w:numId="17" w16cid:durableId="1259363676">
    <w:abstractNumId w:val="20"/>
  </w:num>
  <w:num w:numId="18" w16cid:durableId="494609034">
    <w:abstractNumId w:val="17"/>
    <w:lvlOverride w:ilvl="0">
      <w:lvl w:ilvl="0">
        <w:start w:val="1"/>
        <w:numFmt w:val="decimal"/>
        <w:pStyle w:val="Nadpis1"/>
        <w:suff w:val="nothing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74272636">
    <w:abstractNumId w:val="17"/>
    <w:lvlOverride w:ilvl="0">
      <w:lvl w:ilvl="0">
        <w:start w:val="1"/>
        <w:numFmt w:val="decimal"/>
        <w:pStyle w:val="Nadpis1"/>
        <w:suff w:val="nothing"/>
        <w:lvlText w:val="%1"/>
        <w:lvlJc w:val="left"/>
        <w:pPr>
          <w:ind w:left="432" w:hanging="432"/>
        </w:pPr>
        <w:rPr>
          <w:rFonts w:hint="default"/>
          <w:vanish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20" w16cid:durableId="1625771577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7203975">
    <w:abstractNumId w:val="17"/>
    <w:lvlOverride w:ilvl="0">
      <w:lvl w:ilvl="0">
        <w:start w:val="1"/>
        <w:numFmt w:val="decimal"/>
        <w:pStyle w:val="Nadpis1"/>
        <w:suff w:val="nothing"/>
        <w:lvlText w:val="%1"/>
        <w:lvlJc w:val="left"/>
        <w:pPr>
          <w:ind w:left="432" w:hanging="432"/>
        </w:pPr>
        <w:rPr>
          <w:rFonts w:hint="default"/>
          <w:vanish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22" w16cid:durableId="532573289">
    <w:abstractNumId w:val="13"/>
  </w:num>
  <w:num w:numId="23" w16cid:durableId="689138151">
    <w:abstractNumId w:val="12"/>
  </w:num>
  <w:num w:numId="24" w16cid:durableId="2078285359">
    <w:abstractNumId w:val="16"/>
  </w:num>
  <w:num w:numId="25" w16cid:durableId="109898434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45221141">
    <w:abstractNumId w:val="16"/>
    <w:lvlOverride w:ilvl="0">
      <w:startOverride w:val="1"/>
    </w:lvlOverride>
  </w:num>
  <w:num w:numId="27" w16cid:durableId="1448159702">
    <w:abstractNumId w:val="19"/>
  </w:num>
  <w:num w:numId="28" w16cid:durableId="1588809398">
    <w:abstractNumId w:val="6"/>
  </w:num>
  <w:num w:numId="29" w16cid:durableId="562637923">
    <w:abstractNumId w:val="24"/>
  </w:num>
  <w:num w:numId="30" w16cid:durableId="1533760429">
    <w:abstractNumId w:val="24"/>
    <w:lvlOverride w:ilvl="0">
      <w:lvl w:ilvl="0">
        <w:start w:val="1"/>
        <w:numFmt w:val="upperLetter"/>
        <w:suff w:val="space"/>
        <w:lvlText w:val="Příloha %1: "/>
        <w:lvlJc w:val="left"/>
        <w:pPr>
          <w:ind w:left="432" w:hanging="432"/>
        </w:pPr>
        <w:rPr>
          <w:rFonts w:hint="default"/>
          <w:caps w:val="0"/>
          <w:vanish w:val="0"/>
          <w:color w:val="auto"/>
          <w:u w:val="none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Nadpis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31" w16cid:durableId="577324492">
    <w:abstractNumId w:val="24"/>
    <w:lvlOverride w:ilvl="0">
      <w:lvl w:ilvl="0">
        <w:start w:val="1"/>
        <w:numFmt w:val="upperLetter"/>
        <w:suff w:val="space"/>
        <w:lvlText w:val="Příloha %1: "/>
        <w:lvlJc w:val="left"/>
        <w:pPr>
          <w:ind w:left="432" w:hanging="432"/>
        </w:pPr>
        <w:rPr>
          <w:rFonts w:hint="default"/>
          <w:caps w:val="0"/>
          <w:vanish w:val="0"/>
          <w:color w:val="auto"/>
          <w:u w:val="none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Nadpis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32" w16cid:durableId="781072770">
    <w:abstractNumId w:val="3"/>
  </w:num>
  <w:num w:numId="33" w16cid:durableId="1590843420">
    <w:abstractNumId w:val="16"/>
    <w:lvlOverride w:ilvl="0">
      <w:startOverride w:val="1"/>
    </w:lvlOverride>
  </w:num>
  <w:num w:numId="34" w16cid:durableId="1314749200">
    <w:abstractNumId w:val="15"/>
  </w:num>
  <w:num w:numId="35" w16cid:durableId="909116309">
    <w:abstractNumId w:val="22"/>
  </w:num>
  <w:num w:numId="36" w16cid:durableId="1270039929">
    <w:abstractNumId w:val="24"/>
    <w:lvlOverride w:ilvl="0">
      <w:lvl w:ilvl="0">
        <w:start w:val="1"/>
        <w:numFmt w:val="upperLetter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upperLetter"/>
        <w:lvlRestart w:val="0"/>
        <w:suff w:val="space"/>
        <w:lvlText w:val="Příloha %6:"/>
        <w:lvlJc w:val="left"/>
        <w:pPr>
          <w:ind w:left="431" w:hanging="431"/>
        </w:pPr>
        <w:rPr>
          <w:rFonts w:hint="default"/>
          <w:b/>
          <w:color w:val="auto"/>
        </w:rPr>
      </w:lvl>
    </w:lvlOverride>
    <w:lvlOverride w:ilvl="6">
      <w:lvl w:ilvl="6">
        <w:start w:val="1"/>
        <w:numFmt w:val="decimal"/>
        <w:lvlText w:val="%1.%2"/>
        <w:lvlJc w:val="left"/>
        <w:pPr>
          <w:ind w:left="1296" w:hanging="1296"/>
        </w:pPr>
        <w:rPr>
          <w:rFonts w:hint="default"/>
          <w:b/>
          <w:color w:val="auto"/>
        </w:rPr>
      </w:lvl>
    </w:lvlOverride>
    <w:lvlOverride w:ilvl="7">
      <w:lvl w:ilvl="7">
        <w:start w:val="1"/>
        <w:numFmt w:val="decimal"/>
        <w:lvlText w:val="%1.%2.%3"/>
        <w:lvlJc w:val="left"/>
        <w:pPr>
          <w:ind w:left="1440" w:hanging="1440"/>
        </w:pPr>
        <w:rPr>
          <w:rFonts w:hint="default"/>
          <w:b/>
          <w:color w:val="auto"/>
        </w:rPr>
      </w:lvl>
    </w:lvlOverride>
    <w:lvlOverride w:ilvl="8">
      <w:lvl w:ilvl="8">
        <w:start w:val="1"/>
        <w:numFmt w:val="decimal"/>
        <w:pStyle w:val="Nadpis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37" w16cid:durableId="793599734">
    <w:abstractNumId w:val="24"/>
    <w:lvlOverride w:ilvl="0">
      <w:lvl w:ilvl="0">
        <w:start w:val="1"/>
        <w:numFmt w:val="upperLetter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upperLetter"/>
        <w:lvlRestart w:val="0"/>
        <w:suff w:val="space"/>
        <w:lvlText w:val="Příloha %6:"/>
        <w:lvlJc w:val="left"/>
        <w:pPr>
          <w:ind w:left="431" w:hanging="431"/>
        </w:pPr>
        <w:rPr>
          <w:rFonts w:hint="default"/>
          <w:b/>
          <w:color w:val="auto"/>
        </w:rPr>
      </w:lvl>
    </w:lvlOverride>
    <w:lvlOverride w:ilvl="6">
      <w:lvl w:ilvl="6">
        <w:start w:val="1"/>
        <w:numFmt w:val="decimal"/>
        <w:lvlText w:val="%1.%2"/>
        <w:lvlJc w:val="left"/>
        <w:pPr>
          <w:tabs>
            <w:tab w:val="num" w:pos="998"/>
          </w:tabs>
          <w:ind w:left="998" w:hanging="998"/>
        </w:pPr>
        <w:rPr>
          <w:rFonts w:hint="default"/>
          <w:b/>
          <w:color w:val="auto"/>
        </w:rPr>
      </w:lvl>
    </w:lvlOverride>
    <w:lvlOverride w:ilvl="7">
      <w:lvl w:ilvl="7">
        <w:start w:val="1"/>
        <w:numFmt w:val="decimal"/>
        <w:lvlText w:val="%1.%2.%3"/>
        <w:lvlJc w:val="left"/>
        <w:pPr>
          <w:ind w:left="1440" w:hanging="1440"/>
        </w:pPr>
        <w:rPr>
          <w:rFonts w:hint="default"/>
          <w:b/>
          <w:color w:val="auto"/>
        </w:rPr>
      </w:lvl>
    </w:lvlOverride>
    <w:lvlOverride w:ilvl="8">
      <w:lvl w:ilvl="8">
        <w:start w:val="1"/>
        <w:numFmt w:val="decimal"/>
        <w:pStyle w:val="Nadpis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38" w16cid:durableId="1825009281">
    <w:abstractNumId w:val="24"/>
    <w:lvlOverride w:ilvl="0">
      <w:lvl w:ilvl="0">
        <w:start w:val="1"/>
        <w:numFmt w:val="upperLetter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lvlText w:val="%1.%2.%3.%4"/>
        <w:lvlJc w:val="left"/>
        <w:pPr>
          <w:ind w:left="864" w:hanging="864"/>
        </w:pPr>
        <w:rPr>
          <w:rFonts w:hint="default"/>
        </w:rPr>
      </w:lvl>
    </w:lvlOverride>
    <w:lvlOverride w:ilvl="4">
      <w:lvl w:ilvl="4">
        <w:start w:val="1"/>
        <w:numFmt w:val="decimal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upperLetter"/>
        <w:lvlRestart w:val="0"/>
        <w:suff w:val="space"/>
        <w:lvlText w:val="Příloha %6:"/>
        <w:lvlJc w:val="left"/>
        <w:pPr>
          <w:ind w:left="431" w:hanging="431"/>
        </w:pPr>
        <w:rPr>
          <w:rFonts w:hint="default"/>
          <w:b/>
          <w:color w:val="auto"/>
        </w:rPr>
      </w:lvl>
    </w:lvlOverride>
    <w:lvlOverride w:ilvl="6">
      <w:lvl w:ilvl="6">
        <w:start w:val="1"/>
        <w:numFmt w:val="decimal"/>
        <w:lvlText w:val="%1.%2"/>
        <w:lvlJc w:val="left"/>
        <w:pPr>
          <w:ind w:left="1296" w:hanging="1296"/>
        </w:pPr>
        <w:rPr>
          <w:rFonts w:hint="default"/>
          <w:b/>
          <w:color w:val="auto"/>
        </w:rPr>
      </w:lvl>
    </w:lvlOverride>
    <w:lvlOverride w:ilvl="7">
      <w:lvl w:ilvl="7">
        <w:start w:val="1"/>
        <w:numFmt w:val="decimal"/>
        <w:lvlText w:val="%1.%2.%3"/>
        <w:lvlJc w:val="left"/>
        <w:pPr>
          <w:ind w:left="1440" w:hanging="1440"/>
        </w:pPr>
        <w:rPr>
          <w:rFonts w:hint="default"/>
          <w:b/>
          <w:color w:val="auto"/>
        </w:rPr>
      </w:lvl>
    </w:lvlOverride>
    <w:lvlOverride w:ilvl="8">
      <w:lvl w:ilvl="8">
        <w:start w:val="1"/>
        <w:numFmt w:val="decimal"/>
        <w:pStyle w:val="Nadpis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39" w16cid:durableId="2068647471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suff w:val="space"/>
        <w:lvlText w:val="Příloha %5:"/>
        <w:lvlJc w:val="left"/>
        <w:pPr>
          <w:ind w:left="1008" w:hanging="1008"/>
        </w:pPr>
        <w:rPr>
          <w:rFonts w:ascii="Technika Bold" w:hAnsi="Technika Bold" w:hint="default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0" w16cid:durableId="1235042115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suff w:val="space"/>
        <w:lvlText w:val="%1.%2.%3.%4.%5"/>
        <w:lvlJc w:val="left"/>
        <w:pPr>
          <w:ind w:left="998" w:hanging="998"/>
        </w:pPr>
        <w:rPr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noProof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:specVanish w:val="0"/>
          <w14:glow w14:rad="0">
            <w14:srgbClr w14:val="000000"/>
          </w14:glow>
          <w14:shadow w14:blurRad="0" w14:dist="0" w14:dir="0" w14:sx="0" w14:sy="0" w14:kx="0" w14:ky="0" w14:algn="none">
            <w14:srgbClr w14:val="000000"/>
          </w14:shadow>
          <w14:reflection w14:blurRad="0" w14:stA="0" w14:stPos="0" w14:endA="0" w14:endPos="0" w14:dist="0" w14:dir="0" w14:fadeDir="0" w14:sx="0" w14:sy="0" w14:kx="0" w14:ky="0" w14:algn="none"/>
          <w14:textOutline w14:w="0" w14:cap="rnd" w14:cmpd="sng" w14:algn="ctr">
            <w14:noFill/>
            <w14:prstDash w14:val="solid"/>
            <w14:bevel/>
          </w14:textOutline>
          <w14:scene3d>
            <w14:camera w14:prst="orthographicFront"/>
            <w14:lightRig w14:rig="threePt" w14:dir="t">
              <w14:rot w14:lat="0" w14:lon="0" w14:rev="0"/>
            </w14:lightRig>
          </w14:scene3d>
          <w14:props3d w14:extrusionH="0" w14:contourW="0" w14:prstMateri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ascii="Technika" w:hAnsi="Technika" w:hint="default"/>
          <w:color w:val="auto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1" w16cid:durableId="304940694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lvlRestart w:val="0"/>
        <w:suff w:val="space"/>
        <w:lvlText w:val="Příloha %5:"/>
        <w:lvlJc w:val="left"/>
        <w:pPr>
          <w:ind w:left="998" w:hanging="998"/>
        </w:pPr>
        <w:rPr>
          <w:rFonts w:cs="Times New Roman" w:hint="default"/>
          <w:b w:val="0"/>
          <w:i w:val="0"/>
          <w:iCs w:val="0"/>
          <w:caps w:val="0"/>
          <w:smallCaps w:val="0"/>
          <w:strike w:val="0"/>
          <w:dstrike w:val="0"/>
          <w:outline w:val="0"/>
          <w:shadow w:val="0"/>
          <w:emboss w:val="0"/>
          <w:imprint w:val="0"/>
          <w:vanish w:val="0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2" w16cid:durableId="1114448876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suff w:val="space"/>
        <w:lvlText w:val="Příloha %5:"/>
        <w:lvlJc w:val="left"/>
        <w:pPr>
          <w:ind w:left="998" w:hanging="998"/>
        </w:pPr>
        <w:rPr>
          <w:rFonts w:ascii="Technika" w:hAnsi="Technika" w:cs="Times New Roman" w:hint="default"/>
          <w:b/>
          <w:i w:val="0"/>
          <w:iCs w:val="0"/>
          <w:caps/>
          <w:smallCaps w:val="0"/>
          <w:strike w:val="0"/>
          <w:dstrike w:val="0"/>
          <w:outline w:val="0"/>
          <w:shadow w:val="0"/>
          <w:emboss w:val="0"/>
          <w:imprint w:val="0"/>
          <w:vanish w:val="0"/>
          <w:color w:val="auto"/>
          <w:spacing w:val="0"/>
          <w:kern w:val="0"/>
          <w:position w:val="0"/>
          <w:sz w:val="3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3" w16cid:durableId="1940914663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suff w:val="space"/>
        <w:lvlText w:val="Příloha %5:"/>
        <w:lvlJc w:val="left"/>
        <w:pPr>
          <w:ind w:left="998" w:hanging="998"/>
        </w:pPr>
        <w:rPr>
          <w:rFonts w:ascii="Technika Bold" w:hAnsi="Technika Bold" w:cs="Times New Roman" w:hint="default"/>
          <w:b/>
          <w:i w:val="0"/>
          <w:iCs w:val="0"/>
          <w:caps/>
          <w:strike w:val="0"/>
          <w:dstrike w:val="0"/>
          <w:outline w:val="0"/>
          <w:shadow w:val="0"/>
          <w:emboss w:val="0"/>
          <w:imprint w:val="0"/>
          <w:vanish w:val="0"/>
          <w:color w:val="auto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4" w16cid:durableId="409081858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suff w:val="space"/>
        <w:lvlText w:val="Příloha %5:"/>
        <w:lvlJc w:val="left"/>
        <w:pPr>
          <w:ind w:left="998" w:hanging="998"/>
        </w:pPr>
        <w:rPr>
          <w:rFonts w:ascii="Technika Bold" w:hAnsi="Technika Bold" w:cs="Times New Roman" w:hint="default"/>
          <w:b/>
          <w:i w:val="0"/>
          <w:iCs w:val="0"/>
          <w:caps/>
          <w:strike w:val="0"/>
          <w:dstrike w:val="0"/>
          <w:outline w:val="0"/>
          <w:shadow w:val="0"/>
          <w:emboss w:val="0"/>
          <w:imprint w:val="0"/>
          <w:vanish w:val="0"/>
          <w:color w:val="auto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Text w:val="%5.%6"/>
        <w:lvlJc w:val="left"/>
        <w:pPr>
          <w:ind w:left="998" w:hanging="998"/>
        </w:pPr>
        <w:rPr>
          <w:rFonts w:ascii="Technika" w:hAnsi="Technika" w:hint="default"/>
          <w:color w:val="auto"/>
        </w:rPr>
      </w:lvl>
    </w:lvlOverride>
    <w:lvlOverride w:ilvl="6">
      <w:lvl w:ilvl="6">
        <w:start w:val="1"/>
        <w:numFmt w:val="decimal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5" w16cid:durableId="1481995797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suff w:val="space"/>
        <w:lvlText w:val="Příloha %5:"/>
        <w:lvlJc w:val="left"/>
        <w:pPr>
          <w:ind w:left="998" w:hanging="998"/>
        </w:pPr>
        <w:rPr>
          <w:rFonts w:ascii="Technika Bold" w:hAnsi="Technika Bold" w:cs="Times New Roman" w:hint="default"/>
          <w:b/>
          <w:i w:val="0"/>
          <w:iCs w:val="0"/>
          <w:caps/>
          <w:strike w:val="0"/>
          <w:dstrike w:val="0"/>
          <w:outline w:val="0"/>
          <w:shadow w:val="0"/>
          <w:emboss w:val="0"/>
          <w:imprint w:val="0"/>
          <w:vanish w:val="0"/>
          <w:color w:val="auto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Text w:val="%5.%6"/>
        <w:lvlJc w:val="left"/>
        <w:pPr>
          <w:ind w:left="998" w:hanging="998"/>
        </w:pPr>
        <w:rPr>
          <w:rFonts w:ascii="Technika" w:hAnsi="Technika" w:hint="default"/>
          <w:color w:val="auto"/>
        </w:rPr>
      </w:lvl>
    </w:lvlOverride>
    <w:lvlOverride w:ilvl="6">
      <w:lvl w:ilvl="6">
        <w:start w:val="1"/>
        <w:numFmt w:val="decimal"/>
        <w:lvlText w:val="%5.%6.%7"/>
        <w:lvlJc w:val="left"/>
        <w:pPr>
          <w:ind w:left="998" w:hanging="998"/>
        </w:pPr>
        <w:rPr>
          <w:rFonts w:ascii="Technika" w:hAnsi="Technika" w:hint="default"/>
          <w:color w:val="auto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6" w16cid:durableId="1250457045">
    <w:abstractNumId w:val="17"/>
    <w:lvlOverride w:ilvl="0">
      <w:lvl w:ilvl="0">
        <w:start w:val="1"/>
        <w:numFmt w:val="decimal"/>
        <w:pStyle w:val="Nadpis1"/>
        <w:suff w:val="space"/>
        <w:lvlText w:val="Kapitola %1: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lvlRestart w:val="0"/>
        <w:pStyle w:val="Nadpis2"/>
        <w:lvlText w:val="%1.%2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lvlRestart w:val="0"/>
        <w:pStyle w:val="Nadpis3"/>
        <w:lvlText w:val="%1.%2.%3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lvlRestart w:val="0"/>
        <w:pStyle w:val="Nadpis4"/>
        <w:lvlText w:val="%1.%2.%3.%4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lvlRestart w:val="0"/>
        <w:suff w:val="space"/>
        <w:lvlText w:val="Příloha %5:"/>
        <w:lvlJc w:val="left"/>
        <w:pPr>
          <w:ind w:left="0" w:firstLine="0"/>
        </w:pPr>
        <w:rPr>
          <w:rFonts w:ascii="Technika Bold" w:hAnsi="Technika Bold" w:cs="Times New Roman" w:hint="default"/>
          <w:b/>
          <w:i w:val="0"/>
          <w:iCs w:val="0"/>
          <w:caps/>
          <w:strike w:val="0"/>
          <w:dstrike w:val="0"/>
          <w:outline w:val="0"/>
          <w:shadow w:val="0"/>
          <w:emboss w:val="0"/>
          <w:imprint w:val="0"/>
          <w:vanish w:val="0"/>
          <w:color w:val="auto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Restart w:val="0"/>
        <w:lvlText w:val="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Restart w:val="0"/>
        <w:lvlText w:val="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7" w16cid:durableId="460878049">
    <w:abstractNumId w:val="17"/>
    <w:lvlOverride w:ilvl="0">
      <w:lvl w:ilvl="0">
        <w:start w:val="1"/>
        <w:numFmt w:val="none"/>
        <w:pStyle w:val="Nadpis1"/>
        <w:suff w:val="space"/>
        <w:lvlText w:val=""/>
        <w:lvlJc w:val="left"/>
        <w:pPr>
          <w:ind w:left="0" w:firstLine="0"/>
        </w:pPr>
        <w:rPr>
          <w:rFonts w:hint="default"/>
          <w:color w:val="auto"/>
        </w:rPr>
      </w:lvl>
    </w:lvlOverride>
    <w:lvlOverride w:ilvl="1">
      <w:lvl w:ilvl="1">
        <w:start w:val="1"/>
        <w:numFmt w:val="decimal"/>
        <w:lvlRestart w:val="0"/>
        <w:pStyle w:val="Nadpis2"/>
        <w:lvlText w:val="%1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2">
      <w:lvl w:ilvl="2">
        <w:start w:val="1"/>
        <w:numFmt w:val="decimal"/>
        <w:lvlRestart w:val="0"/>
        <w:pStyle w:val="Nadpis3"/>
        <w:lvlText w:val="%1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3">
      <w:lvl w:ilvl="3">
        <w:start w:val="1"/>
        <w:numFmt w:val="decimal"/>
        <w:lvlRestart w:val="0"/>
        <w:pStyle w:val="Nadpis4"/>
        <w:lvlText w:val="%1"/>
        <w:lvlJc w:val="left"/>
        <w:pPr>
          <w:ind w:left="998" w:hanging="998"/>
        </w:pPr>
        <w:rPr>
          <w:rFonts w:hint="default"/>
          <w:color w:val="auto"/>
        </w:rPr>
      </w:lvl>
    </w:lvlOverride>
    <w:lvlOverride w:ilvl="4">
      <w:lvl w:ilvl="4">
        <w:start w:val="1"/>
        <w:numFmt w:val="upperLetter"/>
        <w:lvlRestart w:val="0"/>
        <w:suff w:val="space"/>
        <w:lvlText w:val="Příloha %5:"/>
        <w:lvlJc w:val="left"/>
        <w:pPr>
          <w:ind w:left="0" w:firstLine="0"/>
        </w:pPr>
        <w:rPr>
          <w:rFonts w:ascii="Technika Bold" w:hAnsi="Technika Bold" w:cs="Times New Roman" w:hint="default"/>
          <w:b/>
          <w:i w:val="0"/>
          <w:iCs w:val="0"/>
          <w:caps/>
          <w:strike w:val="0"/>
          <w:dstrike w:val="0"/>
          <w:outline w:val="0"/>
          <w:shadow w:val="0"/>
          <w:emboss w:val="0"/>
          <w:imprint w:val="0"/>
          <w:vanish w:val="0"/>
          <w:color w:val="auto"/>
          <w:spacing w:val="0"/>
          <w:kern w:val="0"/>
          <w:position w:val="0"/>
          <w:u w:val="none"/>
          <w:effect w:val="none"/>
          <w:vertAlign w:val="baseline"/>
          <w:em w:val="none"/>
          <w14:ligatures w14:val="none"/>
          <w14:numForm w14:val="default"/>
          <w14:numSpacing w14:val="default"/>
          <w14:stylisticSets/>
          <w14:cntxtAlts w14:val="0"/>
        </w:rPr>
      </w:lvl>
    </w:lvlOverride>
    <w:lvlOverride w:ilvl="5">
      <w:lvl w:ilvl="5">
        <w:start w:val="1"/>
        <w:numFmt w:val="decimal"/>
        <w:lvlRestart w:val="0"/>
        <w:lvlText w:val="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lvlRestart w:val="0"/>
        <w:lvlText w:val="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48" w16cid:durableId="387803329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mirrorMargins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jA2MzexNLEwMzU3tzBW0lEKTi0uzszPAykwNagFAEqZyiYtAAAA"/>
  </w:docVars>
  <w:rsids>
    <w:rsidRoot w:val="00BF26A9"/>
    <w:rsid w:val="000004AE"/>
    <w:rsid w:val="000005AC"/>
    <w:rsid w:val="00001129"/>
    <w:rsid w:val="00001364"/>
    <w:rsid w:val="00001412"/>
    <w:rsid w:val="000015F8"/>
    <w:rsid w:val="00002E22"/>
    <w:rsid w:val="0000383F"/>
    <w:rsid w:val="00003DAC"/>
    <w:rsid w:val="0000401B"/>
    <w:rsid w:val="000041B0"/>
    <w:rsid w:val="00004234"/>
    <w:rsid w:val="0000459C"/>
    <w:rsid w:val="000045F9"/>
    <w:rsid w:val="00006364"/>
    <w:rsid w:val="00006862"/>
    <w:rsid w:val="00006AA8"/>
    <w:rsid w:val="00006BC5"/>
    <w:rsid w:val="00007377"/>
    <w:rsid w:val="000073BF"/>
    <w:rsid w:val="00010C03"/>
    <w:rsid w:val="0001126C"/>
    <w:rsid w:val="00011C68"/>
    <w:rsid w:val="00011F37"/>
    <w:rsid w:val="0001249F"/>
    <w:rsid w:val="000125E9"/>
    <w:rsid w:val="000129A7"/>
    <w:rsid w:val="00012F91"/>
    <w:rsid w:val="0001333C"/>
    <w:rsid w:val="000137A7"/>
    <w:rsid w:val="00014C9B"/>
    <w:rsid w:val="0001543E"/>
    <w:rsid w:val="00015949"/>
    <w:rsid w:val="00015C3B"/>
    <w:rsid w:val="00016418"/>
    <w:rsid w:val="00017522"/>
    <w:rsid w:val="00017844"/>
    <w:rsid w:val="000200F3"/>
    <w:rsid w:val="000203BB"/>
    <w:rsid w:val="00020709"/>
    <w:rsid w:val="000208B7"/>
    <w:rsid w:val="00020A8D"/>
    <w:rsid w:val="00021487"/>
    <w:rsid w:val="0002178B"/>
    <w:rsid w:val="00022F4A"/>
    <w:rsid w:val="00023523"/>
    <w:rsid w:val="00023E1F"/>
    <w:rsid w:val="000250D8"/>
    <w:rsid w:val="00025684"/>
    <w:rsid w:val="000259EB"/>
    <w:rsid w:val="000263F7"/>
    <w:rsid w:val="000276AD"/>
    <w:rsid w:val="00027713"/>
    <w:rsid w:val="00027DC1"/>
    <w:rsid w:val="00030BE3"/>
    <w:rsid w:val="00030F6B"/>
    <w:rsid w:val="000313BE"/>
    <w:rsid w:val="00031950"/>
    <w:rsid w:val="00031C22"/>
    <w:rsid w:val="00032098"/>
    <w:rsid w:val="000324F1"/>
    <w:rsid w:val="000328CA"/>
    <w:rsid w:val="00033C11"/>
    <w:rsid w:val="00035479"/>
    <w:rsid w:val="000354C1"/>
    <w:rsid w:val="00035F63"/>
    <w:rsid w:val="00035FF1"/>
    <w:rsid w:val="0003628F"/>
    <w:rsid w:val="00036A18"/>
    <w:rsid w:val="00036A5F"/>
    <w:rsid w:val="00037050"/>
    <w:rsid w:val="000408BD"/>
    <w:rsid w:val="00042112"/>
    <w:rsid w:val="0004217E"/>
    <w:rsid w:val="00042F81"/>
    <w:rsid w:val="00043548"/>
    <w:rsid w:val="000435B1"/>
    <w:rsid w:val="00043D1E"/>
    <w:rsid w:val="00043DBF"/>
    <w:rsid w:val="00043FE1"/>
    <w:rsid w:val="00044A49"/>
    <w:rsid w:val="00045360"/>
    <w:rsid w:val="0004602F"/>
    <w:rsid w:val="0004698E"/>
    <w:rsid w:val="000469BF"/>
    <w:rsid w:val="000503B8"/>
    <w:rsid w:val="00051427"/>
    <w:rsid w:val="00051637"/>
    <w:rsid w:val="0005255C"/>
    <w:rsid w:val="00052680"/>
    <w:rsid w:val="00052A4D"/>
    <w:rsid w:val="00052F10"/>
    <w:rsid w:val="00053612"/>
    <w:rsid w:val="00053C72"/>
    <w:rsid w:val="00054033"/>
    <w:rsid w:val="000543A2"/>
    <w:rsid w:val="00054AAC"/>
    <w:rsid w:val="000554BB"/>
    <w:rsid w:val="0005656B"/>
    <w:rsid w:val="000567D0"/>
    <w:rsid w:val="000569B5"/>
    <w:rsid w:val="00056B8C"/>
    <w:rsid w:val="0005715A"/>
    <w:rsid w:val="00057A4D"/>
    <w:rsid w:val="0006026F"/>
    <w:rsid w:val="0006035E"/>
    <w:rsid w:val="000610CD"/>
    <w:rsid w:val="0006111E"/>
    <w:rsid w:val="00061313"/>
    <w:rsid w:val="00061D6D"/>
    <w:rsid w:val="000629ED"/>
    <w:rsid w:val="00062B81"/>
    <w:rsid w:val="0006394D"/>
    <w:rsid w:val="00064AC3"/>
    <w:rsid w:val="0006538F"/>
    <w:rsid w:val="000654B4"/>
    <w:rsid w:val="00065ABF"/>
    <w:rsid w:val="00066258"/>
    <w:rsid w:val="0006641F"/>
    <w:rsid w:val="00066B62"/>
    <w:rsid w:val="00066BC5"/>
    <w:rsid w:val="00067324"/>
    <w:rsid w:val="00067CC4"/>
    <w:rsid w:val="00067DD9"/>
    <w:rsid w:val="00067E04"/>
    <w:rsid w:val="00070891"/>
    <w:rsid w:val="00070D84"/>
    <w:rsid w:val="0007317F"/>
    <w:rsid w:val="0007383B"/>
    <w:rsid w:val="00073903"/>
    <w:rsid w:val="00074669"/>
    <w:rsid w:val="000750F6"/>
    <w:rsid w:val="0007526B"/>
    <w:rsid w:val="00075A13"/>
    <w:rsid w:val="00075C17"/>
    <w:rsid w:val="0007636D"/>
    <w:rsid w:val="00076D18"/>
    <w:rsid w:val="000771A2"/>
    <w:rsid w:val="00080366"/>
    <w:rsid w:val="00080EC1"/>
    <w:rsid w:val="0008141B"/>
    <w:rsid w:val="00083207"/>
    <w:rsid w:val="00086226"/>
    <w:rsid w:val="00086441"/>
    <w:rsid w:val="000866AA"/>
    <w:rsid w:val="000914D8"/>
    <w:rsid w:val="00092014"/>
    <w:rsid w:val="000922E1"/>
    <w:rsid w:val="0009250A"/>
    <w:rsid w:val="0009360C"/>
    <w:rsid w:val="00093749"/>
    <w:rsid w:val="00094655"/>
    <w:rsid w:val="000949BD"/>
    <w:rsid w:val="00095A37"/>
    <w:rsid w:val="0009660C"/>
    <w:rsid w:val="000967B7"/>
    <w:rsid w:val="00097925"/>
    <w:rsid w:val="000A0AC6"/>
    <w:rsid w:val="000A1AE7"/>
    <w:rsid w:val="000A3787"/>
    <w:rsid w:val="000A40A6"/>
    <w:rsid w:val="000A4998"/>
    <w:rsid w:val="000A5111"/>
    <w:rsid w:val="000A5180"/>
    <w:rsid w:val="000A5FDB"/>
    <w:rsid w:val="000A7D62"/>
    <w:rsid w:val="000B0691"/>
    <w:rsid w:val="000B06E3"/>
    <w:rsid w:val="000B07DF"/>
    <w:rsid w:val="000B0E2A"/>
    <w:rsid w:val="000B0F5E"/>
    <w:rsid w:val="000B117E"/>
    <w:rsid w:val="000B14D3"/>
    <w:rsid w:val="000B1E86"/>
    <w:rsid w:val="000B267C"/>
    <w:rsid w:val="000B2A2D"/>
    <w:rsid w:val="000B2F1D"/>
    <w:rsid w:val="000B2FCC"/>
    <w:rsid w:val="000B3318"/>
    <w:rsid w:val="000B3D3A"/>
    <w:rsid w:val="000B4112"/>
    <w:rsid w:val="000B4846"/>
    <w:rsid w:val="000B5441"/>
    <w:rsid w:val="000B5CF8"/>
    <w:rsid w:val="000B6949"/>
    <w:rsid w:val="000B763F"/>
    <w:rsid w:val="000B7CF6"/>
    <w:rsid w:val="000B7D6D"/>
    <w:rsid w:val="000C00CA"/>
    <w:rsid w:val="000C09EA"/>
    <w:rsid w:val="000C0AEF"/>
    <w:rsid w:val="000C1E22"/>
    <w:rsid w:val="000C2011"/>
    <w:rsid w:val="000C2B34"/>
    <w:rsid w:val="000C2D0A"/>
    <w:rsid w:val="000C2D90"/>
    <w:rsid w:val="000C34F6"/>
    <w:rsid w:val="000C4433"/>
    <w:rsid w:val="000C4D90"/>
    <w:rsid w:val="000C5A4A"/>
    <w:rsid w:val="000C7BEB"/>
    <w:rsid w:val="000D0320"/>
    <w:rsid w:val="000D0E6A"/>
    <w:rsid w:val="000D10F8"/>
    <w:rsid w:val="000D229E"/>
    <w:rsid w:val="000D32FB"/>
    <w:rsid w:val="000D3DDB"/>
    <w:rsid w:val="000D3F4F"/>
    <w:rsid w:val="000D3FE0"/>
    <w:rsid w:val="000D4CB8"/>
    <w:rsid w:val="000D5366"/>
    <w:rsid w:val="000D5921"/>
    <w:rsid w:val="000D6229"/>
    <w:rsid w:val="000D7176"/>
    <w:rsid w:val="000D78D4"/>
    <w:rsid w:val="000E218C"/>
    <w:rsid w:val="000E2211"/>
    <w:rsid w:val="000E248A"/>
    <w:rsid w:val="000E44E3"/>
    <w:rsid w:val="000E4897"/>
    <w:rsid w:val="000E5D0B"/>
    <w:rsid w:val="000E5F21"/>
    <w:rsid w:val="000E65C2"/>
    <w:rsid w:val="000E6669"/>
    <w:rsid w:val="000E67E7"/>
    <w:rsid w:val="000E6F9B"/>
    <w:rsid w:val="000F02C2"/>
    <w:rsid w:val="000F1504"/>
    <w:rsid w:val="000F2111"/>
    <w:rsid w:val="000F2A9D"/>
    <w:rsid w:val="000F32D7"/>
    <w:rsid w:val="000F4E9E"/>
    <w:rsid w:val="000F4FC4"/>
    <w:rsid w:val="000F4FEF"/>
    <w:rsid w:val="000F519F"/>
    <w:rsid w:val="000F52E8"/>
    <w:rsid w:val="000F565E"/>
    <w:rsid w:val="000F58F7"/>
    <w:rsid w:val="000F5E75"/>
    <w:rsid w:val="000F6858"/>
    <w:rsid w:val="000F7E6A"/>
    <w:rsid w:val="000F7F5C"/>
    <w:rsid w:val="00100001"/>
    <w:rsid w:val="001022B5"/>
    <w:rsid w:val="00102329"/>
    <w:rsid w:val="001041CF"/>
    <w:rsid w:val="0010442A"/>
    <w:rsid w:val="0010489D"/>
    <w:rsid w:val="00105B38"/>
    <w:rsid w:val="00105ED0"/>
    <w:rsid w:val="001064CA"/>
    <w:rsid w:val="0010650C"/>
    <w:rsid w:val="00106DBA"/>
    <w:rsid w:val="00107843"/>
    <w:rsid w:val="00107D90"/>
    <w:rsid w:val="00110940"/>
    <w:rsid w:val="00110C43"/>
    <w:rsid w:val="00110F99"/>
    <w:rsid w:val="001110EE"/>
    <w:rsid w:val="001114F1"/>
    <w:rsid w:val="00111E60"/>
    <w:rsid w:val="001120EF"/>
    <w:rsid w:val="00112779"/>
    <w:rsid w:val="00112864"/>
    <w:rsid w:val="00112937"/>
    <w:rsid w:val="00112B14"/>
    <w:rsid w:val="00114382"/>
    <w:rsid w:val="00115D26"/>
    <w:rsid w:val="0011602F"/>
    <w:rsid w:val="00116B24"/>
    <w:rsid w:val="00117156"/>
    <w:rsid w:val="001171DB"/>
    <w:rsid w:val="00117D87"/>
    <w:rsid w:val="0012112D"/>
    <w:rsid w:val="00121A3F"/>
    <w:rsid w:val="00121B39"/>
    <w:rsid w:val="00121EA2"/>
    <w:rsid w:val="001220E1"/>
    <w:rsid w:val="001228BF"/>
    <w:rsid w:val="00122A75"/>
    <w:rsid w:val="00122AA7"/>
    <w:rsid w:val="00123970"/>
    <w:rsid w:val="00123F7D"/>
    <w:rsid w:val="00124129"/>
    <w:rsid w:val="001247BB"/>
    <w:rsid w:val="001248F1"/>
    <w:rsid w:val="00124AD4"/>
    <w:rsid w:val="00125579"/>
    <w:rsid w:val="001255DE"/>
    <w:rsid w:val="00126E33"/>
    <w:rsid w:val="00127B5C"/>
    <w:rsid w:val="00127BCC"/>
    <w:rsid w:val="00127C10"/>
    <w:rsid w:val="00127D04"/>
    <w:rsid w:val="0013012D"/>
    <w:rsid w:val="00130585"/>
    <w:rsid w:val="00130636"/>
    <w:rsid w:val="00130D37"/>
    <w:rsid w:val="00130E5D"/>
    <w:rsid w:val="001315A5"/>
    <w:rsid w:val="00132998"/>
    <w:rsid w:val="00132CD7"/>
    <w:rsid w:val="001331EA"/>
    <w:rsid w:val="001344C5"/>
    <w:rsid w:val="001348D3"/>
    <w:rsid w:val="001352A0"/>
    <w:rsid w:val="00135448"/>
    <w:rsid w:val="0013645A"/>
    <w:rsid w:val="00136BB9"/>
    <w:rsid w:val="00136D9B"/>
    <w:rsid w:val="00137546"/>
    <w:rsid w:val="0013773C"/>
    <w:rsid w:val="001377D9"/>
    <w:rsid w:val="001378AE"/>
    <w:rsid w:val="00137B83"/>
    <w:rsid w:val="00140178"/>
    <w:rsid w:val="00140E94"/>
    <w:rsid w:val="001417DF"/>
    <w:rsid w:val="00141BE3"/>
    <w:rsid w:val="00142701"/>
    <w:rsid w:val="00142E8D"/>
    <w:rsid w:val="001430DF"/>
    <w:rsid w:val="00143874"/>
    <w:rsid w:val="00143A5E"/>
    <w:rsid w:val="00144FE3"/>
    <w:rsid w:val="001452A7"/>
    <w:rsid w:val="00145383"/>
    <w:rsid w:val="00146B08"/>
    <w:rsid w:val="00146BBF"/>
    <w:rsid w:val="00150148"/>
    <w:rsid w:val="00150F97"/>
    <w:rsid w:val="0015164C"/>
    <w:rsid w:val="00151BCE"/>
    <w:rsid w:val="00151F00"/>
    <w:rsid w:val="00152D18"/>
    <w:rsid w:val="00152EEC"/>
    <w:rsid w:val="00153D13"/>
    <w:rsid w:val="00153DF4"/>
    <w:rsid w:val="0015407D"/>
    <w:rsid w:val="00155425"/>
    <w:rsid w:val="00156403"/>
    <w:rsid w:val="00156C68"/>
    <w:rsid w:val="00157559"/>
    <w:rsid w:val="00157802"/>
    <w:rsid w:val="00157A21"/>
    <w:rsid w:val="001600E8"/>
    <w:rsid w:val="001601CC"/>
    <w:rsid w:val="00160A31"/>
    <w:rsid w:val="00160A6C"/>
    <w:rsid w:val="0016167A"/>
    <w:rsid w:val="00161B76"/>
    <w:rsid w:val="001630A3"/>
    <w:rsid w:val="00164594"/>
    <w:rsid w:val="0016489B"/>
    <w:rsid w:val="0016495F"/>
    <w:rsid w:val="00166338"/>
    <w:rsid w:val="00166C0C"/>
    <w:rsid w:val="00166CD9"/>
    <w:rsid w:val="00167FAE"/>
    <w:rsid w:val="00170170"/>
    <w:rsid w:val="001707BF"/>
    <w:rsid w:val="001711CA"/>
    <w:rsid w:val="001712B8"/>
    <w:rsid w:val="00171E1A"/>
    <w:rsid w:val="001720A7"/>
    <w:rsid w:val="0017216E"/>
    <w:rsid w:val="00172677"/>
    <w:rsid w:val="00172D5D"/>
    <w:rsid w:val="001730F6"/>
    <w:rsid w:val="0017320E"/>
    <w:rsid w:val="001733B2"/>
    <w:rsid w:val="00173C59"/>
    <w:rsid w:val="001769D5"/>
    <w:rsid w:val="00176EAE"/>
    <w:rsid w:val="00177813"/>
    <w:rsid w:val="001779FE"/>
    <w:rsid w:val="00177C2D"/>
    <w:rsid w:val="00180253"/>
    <w:rsid w:val="00180CA1"/>
    <w:rsid w:val="00180E7E"/>
    <w:rsid w:val="0018145C"/>
    <w:rsid w:val="00182915"/>
    <w:rsid w:val="00182B2B"/>
    <w:rsid w:val="00183574"/>
    <w:rsid w:val="00183F0B"/>
    <w:rsid w:val="00184488"/>
    <w:rsid w:val="00184DE7"/>
    <w:rsid w:val="00184E82"/>
    <w:rsid w:val="001850F6"/>
    <w:rsid w:val="001852F7"/>
    <w:rsid w:val="00185F02"/>
    <w:rsid w:val="0018639D"/>
    <w:rsid w:val="00186F6D"/>
    <w:rsid w:val="00187014"/>
    <w:rsid w:val="0018724F"/>
    <w:rsid w:val="001879EC"/>
    <w:rsid w:val="00187A83"/>
    <w:rsid w:val="001904C4"/>
    <w:rsid w:val="0019082D"/>
    <w:rsid w:val="00190863"/>
    <w:rsid w:val="0019261C"/>
    <w:rsid w:val="00192B92"/>
    <w:rsid w:val="00192C38"/>
    <w:rsid w:val="001935DC"/>
    <w:rsid w:val="00193BA0"/>
    <w:rsid w:val="00196936"/>
    <w:rsid w:val="00196A42"/>
    <w:rsid w:val="0019729E"/>
    <w:rsid w:val="0019794C"/>
    <w:rsid w:val="00197A9D"/>
    <w:rsid w:val="001A06FA"/>
    <w:rsid w:val="001A1A8E"/>
    <w:rsid w:val="001A2506"/>
    <w:rsid w:val="001A2558"/>
    <w:rsid w:val="001A2D8D"/>
    <w:rsid w:val="001A30CD"/>
    <w:rsid w:val="001A37CE"/>
    <w:rsid w:val="001A3F19"/>
    <w:rsid w:val="001A40BF"/>
    <w:rsid w:val="001A503B"/>
    <w:rsid w:val="001A53FE"/>
    <w:rsid w:val="001A55BA"/>
    <w:rsid w:val="001A6140"/>
    <w:rsid w:val="001A618A"/>
    <w:rsid w:val="001A6D96"/>
    <w:rsid w:val="001A701E"/>
    <w:rsid w:val="001B0D59"/>
    <w:rsid w:val="001B1629"/>
    <w:rsid w:val="001B237F"/>
    <w:rsid w:val="001B24F7"/>
    <w:rsid w:val="001B2591"/>
    <w:rsid w:val="001B2A5F"/>
    <w:rsid w:val="001B37E2"/>
    <w:rsid w:val="001B460D"/>
    <w:rsid w:val="001B5901"/>
    <w:rsid w:val="001B646F"/>
    <w:rsid w:val="001B77A6"/>
    <w:rsid w:val="001B78F1"/>
    <w:rsid w:val="001C0018"/>
    <w:rsid w:val="001C0254"/>
    <w:rsid w:val="001C039C"/>
    <w:rsid w:val="001C095B"/>
    <w:rsid w:val="001C0C29"/>
    <w:rsid w:val="001C0DA1"/>
    <w:rsid w:val="001C16B4"/>
    <w:rsid w:val="001C1707"/>
    <w:rsid w:val="001C201D"/>
    <w:rsid w:val="001C2E1F"/>
    <w:rsid w:val="001C3109"/>
    <w:rsid w:val="001C354A"/>
    <w:rsid w:val="001C3653"/>
    <w:rsid w:val="001C3A48"/>
    <w:rsid w:val="001C4930"/>
    <w:rsid w:val="001C4D0E"/>
    <w:rsid w:val="001C4ED6"/>
    <w:rsid w:val="001C5AE4"/>
    <w:rsid w:val="001C5F4A"/>
    <w:rsid w:val="001C5FD9"/>
    <w:rsid w:val="001C642C"/>
    <w:rsid w:val="001C65C9"/>
    <w:rsid w:val="001D0355"/>
    <w:rsid w:val="001D095B"/>
    <w:rsid w:val="001D121E"/>
    <w:rsid w:val="001D181A"/>
    <w:rsid w:val="001D343A"/>
    <w:rsid w:val="001D3D5F"/>
    <w:rsid w:val="001D3F02"/>
    <w:rsid w:val="001D4BCF"/>
    <w:rsid w:val="001D5032"/>
    <w:rsid w:val="001D6175"/>
    <w:rsid w:val="001D635A"/>
    <w:rsid w:val="001D6824"/>
    <w:rsid w:val="001D699E"/>
    <w:rsid w:val="001D6EDD"/>
    <w:rsid w:val="001D730C"/>
    <w:rsid w:val="001D7CA5"/>
    <w:rsid w:val="001D7FA1"/>
    <w:rsid w:val="001E0EAF"/>
    <w:rsid w:val="001E1528"/>
    <w:rsid w:val="001E1734"/>
    <w:rsid w:val="001E2288"/>
    <w:rsid w:val="001E2772"/>
    <w:rsid w:val="001E34EC"/>
    <w:rsid w:val="001E4B56"/>
    <w:rsid w:val="001E5073"/>
    <w:rsid w:val="001E619A"/>
    <w:rsid w:val="001E6205"/>
    <w:rsid w:val="001E6CBD"/>
    <w:rsid w:val="001F03B4"/>
    <w:rsid w:val="001F0FEB"/>
    <w:rsid w:val="001F1139"/>
    <w:rsid w:val="001F2105"/>
    <w:rsid w:val="001F2605"/>
    <w:rsid w:val="001F29ED"/>
    <w:rsid w:val="001F2D96"/>
    <w:rsid w:val="001F345E"/>
    <w:rsid w:val="001F45EA"/>
    <w:rsid w:val="001F4C27"/>
    <w:rsid w:val="001F4E19"/>
    <w:rsid w:val="001F6187"/>
    <w:rsid w:val="001F624B"/>
    <w:rsid w:val="001F66AF"/>
    <w:rsid w:val="001F691E"/>
    <w:rsid w:val="001F7132"/>
    <w:rsid w:val="0020049E"/>
    <w:rsid w:val="0020129F"/>
    <w:rsid w:val="00201F82"/>
    <w:rsid w:val="0020207C"/>
    <w:rsid w:val="00202218"/>
    <w:rsid w:val="002023BC"/>
    <w:rsid w:val="0020279B"/>
    <w:rsid w:val="002031B2"/>
    <w:rsid w:val="00203BFB"/>
    <w:rsid w:val="002046A6"/>
    <w:rsid w:val="0020502B"/>
    <w:rsid w:val="0020544A"/>
    <w:rsid w:val="00205C1E"/>
    <w:rsid w:val="00206BF7"/>
    <w:rsid w:val="00207AF8"/>
    <w:rsid w:val="0021051F"/>
    <w:rsid w:val="0021173A"/>
    <w:rsid w:val="00211A87"/>
    <w:rsid w:val="00211BFD"/>
    <w:rsid w:val="00211C96"/>
    <w:rsid w:val="00212E32"/>
    <w:rsid w:val="00213654"/>
    <w:rsid w:val="00213B98"/>
    <w:rsid w:val="0021528D"/>
    <w:rsid w:val="00215698"/>
    <w:rsid w:val="00216E1A"/>
    <w:rsid w:val="002172C3"/>
    <w:rsid w:val="002172EA"/>
    <w:rsid w:val="002174D9"/>
    <w:rsid w:val="002207EB"/>
    <w:rsid w:val="00220AC1"/>
    <w:rsid w:val="00220D18"/>
    <w:rsid w:val="00220FA2"/>
    <w:rsid w:val="00221278"/>
    <w:rsid w:val="00222386"/>
    <w:rsid w:val="002223C0"/>
    <w:rsid w:val="00222B36"/>
    <w:rsid w:val="00223320"/>
    <w:rsid w:val="00223C79"/>
    <w:rsid w:val="00223EBA"/>
    <w:rsid w:val="00224183"/>
    <w:rsid w:val="002243F8"/>
    <w:rsid w:val="00225A1C"/>
    <w:rsid w:val="00225D57"/>
    <w:rsid w:val="002266ED"/>
    <w:rsid w:val="0023197E"/>
    <w:rsid w:val="00231A8A"/>
    <w:rsid w:val="00231C0B"/>
    <w:rsid w:val="00231D7A"/>
    <w:rsid w:val="00231D98"/>
    <w:rsid w:val="00232BA4"/>
    <w:rsid w:val="00232E52"/>
    <w:rsid w:val="00233895"/>
    <w:rsid w:val="002342FF"/>
    <w:rsid w:val="00234E9C"/>
    <w:rsid w:val="00236B7E"/>
    <w:rsid w:val="0023731E"/>
    <w:rsid w:val="0023746A"/>
    <w:rsid w:val="0023788A"/>
    <w:rsid w:val="0023789E"/>
    <w:rsid w:val="00237D39"/>
    <w:rsid w:val="00237EED"/>
    <w:rsid w:val="002403B5"/>
    <w:rsid w:val="00240416"/>
    <w:rsid w:val="00240996"/>
    <w:rsid w:val="0024161C"/>
    <w:rsid w:val="00242444"/>
    <w:rsid w:val="00242DB3"/>
    <w:rsid w:val="00243137"/>
    <w:rsid w:val="00243632"/>
    <w:rsid w:val="00243F0F"/>
    <w:rsid w:val="002443DE"/>
    <w:rsid w:val="00244805"/>
    <w:rsid w:val="00244D94"/>
    <w:rsid w:val="00244FC2"/>
    <w:rsid w:val="0024544C"/>
    <w:rsid w:val="002465AF"/>
    <w:rsid w:val="00246785"/>
    <w:rsid w:val="00247BCA"/>
    <w:rsid w:val="00247CAD"/>
    <w:rsid w:val="00250047"/>
    <w:rsid w:val="00250451"/>
    <w:rsid w:val="002505C9"/>
    <w:rsid w:val="00250952"/>
    <w:rsid w:val="00250BFB"/>
    <w:rsid w:val="00251628"/>
    <w:rsid w:val="00251F07"/>
    <w:rsid w:val="00252322"/>
    <w:rsid w:val="00252D2B"/>
    <w:rsid w:val="00253291"/>
    <w:rsid w:val="0025333E"/>
    <w:rsid w:val="002534B3"/>
    <w:rsid w:val="002548E5"/>
    <w:rsid w:val="0025494A"/>
    <w:rsid w:val="00254980"/>
    <w:rsid w:val="0025551B"/>
    <w:rsid w:val="002557F2"/>
    <w:rsid w:val="00255D1C"/>
    <w:rsid w:val="00255D80"/>
    <w:rsid w:val="002561A9"/>
    <w:rsid w:val="00256341"/>
    <w:rsid w:val="00257481"/>
    <w:rsid w:val="00257B85"/>
    <w:rsid w:val="0026003C"/>
    <w:rsid w:val="002615DA"/>
    <w:rsid w:val="00261A31"/>
    <w:rsid w:val="00261B89"/>
    <w:rsid w:val="002631B5"/>
    <w:rsid w:val="00263D40"/>
    <w:rsid w:val="0026486F"/>
    <w:rsid w:val="00265616"/>
    <w:rsid w:val="00266106"/>
    <w:rsid w:val="00266219"/>
    <w:rsid w:val="0026646E"/>
    <w:rsid w:val="00266886"/>
    <w:rsid w:val="00267A90"/>
    <w:rsid w:val="002704C6"/>
    <w:rsid w:val="00270654"/>
    <w:rsid w:val="00270A2B"/>
    <w:rsid w:val="002715C4"/>
    <w:rsid w:val="002717E2"/>
    <w:rsid w:val="00271EEB"/>
    <w:rsid w:val="002722F4"/>
    <w:rsid w:val="00272CD9"/>
    <w:rsid w:val="00272D13"/>
    <w:rsid w:val="00274C8A"/>
    <w:rsid w:val="002751FD"/>
    <w:rsid w:val="002770F7"/>
    <w:rsid w:val="0027769C"/>
    <w:rsid w:val="0028022A"/>
    <w:rsid w:val="002807E2"/>
    <w:rsid w:val="00280F56"/>
    <w:rsid w:val="00281693"/>
    <w:rsid w:val="00282139"/>
    <w:rsid w:val="0028223B"/>
    <w:rsid w:val="00282FFA"/>
    <w:rsid w:val="002830A8"/>
    <w:rsid w:val="00283230"/>
    <w:rsid w:val="00283477"/>
    <w:rsid w:val="002835A8"/>
    <w:rsid w:val="00283653"/>
    <w:rsid w:val="00283C92"/>
    <w:rsid w:val="002859FB"/>
    <w:rsid w:val="00285A7F"/>
    <w:rsid w:val="002864A2"/>
    <w:rsid w:val="002864FA"/>
    <w:rsid w:val="00287503"/>
    <w:rsid w:val="0028797B"/>
    <w:rsid w:val="00287C88"/>
    <w:rsid w:val="00287E33"/>
    <w:rsid w:val="002909E5"/>
    <w:rsid w:val="00290A45"/>
    <w:rsid w:val="00290D5F"/>
    <w:rsid w:val="00292945"/>
    <w:rsid w:val="00293113"/>
    <w:rsid w:val="00293328"/>
    <w:rsid w:val="00293625"/>
    <w:rsid w:val="002936A5"/>
    <w:rsid w:val="0029370A"/>
    <w:rsid w:val="00294A26"/>
    <w:rsid w:val="00295814"/>
    <w:rsid w:val="002971D3"/>
    <w:rsid w:val="00297206"/>
    <w:rsid w:val="0029729C"/>
    <w:rsid w:val="00297D9D"/>
    <w:rsid w:val="002A1F6A"/>
    <w:rsid w:val="002A3607"/>
    <w:rsid w:val="002A39C6"/>
    <w:rsid w:val="002A4607"/>
    <w:rsid w:val="002A4922"/>
    <w:rsid w:val="002A4CE4"/>
    <w:rsid w:val="002A50F0"/>
    <w:rsid w:val="002A54DC"/>
    <w:rsid w:val="002A552C"/>
    <w:rsid w:val="002A691A"/>
    <w:rsid w:val="002A73A1"/>
    <w:rsid w:val="002A74B0"/>
    <w:rsid w:val="002A7DD8"/>
    <w:rsid w:val="002A7E1F"/>
    <w:rsid w:val="002B0805"/>
    <w:rsid w:val="002B099A"/>
    <w:rsid w:val="002B1CFE"/>
    <w:rsid w:val="002B205A"/>
    <w:rsid w:val="002B2A9A"/>
    <w:rsid w:val="002B4AAA"/>
    <w:rsid w:val="002B4AB8"/>
    <w:rsid w:val="002B4C0C"/>
    <w:rsid w:val="002B7031"/>
    <w:rsid w:val="002B770F"/>
    <w:rsid w:val="002B7A5E"/>
    <w:rsid w:val="002B7C1D"/>
    <w:rsid w:val="002C05AA"/>
    <w:rsid w:val="002C07BF"/>
    <w:rsid w:val="002C0A6F"/>
    <w:rsid w:val="002C1C09"/>
    <w:rsid w:val="002C31D0"/>
    <w:rsid w:val="002C32F0"/>
    <w:rsid w:val="002C3844"/>
    <w:rsid w:val="002C3A3D"/>
    <w:rsid w:val="002C5558"/>
    <w:rsid w:val="002C6412"/>
    <w:rsid w:val="002C70FF"/>
    <w:rsid w:val="002D0A9C"/>
    <w:rsid w:val="002D18E8"/>
    <w:rsid w:val="002D2549"/>
    <w:rsid w:val="002D468A"/>
    <w:rsid w:val="002D4EDD"/>
    <w:rsid w:val="002D5494"/>
    <w:rsid w:val="002D7186"/>
    <w:rsid w:val="002D74D9"/>
    <w:rsid w:val="002D74F7"/>
    <w:rsid w:val="002D7F21"/>
    <w:rsid w:val="002E02A5"/>
    <w:rsid w:val="002E05BB"/>
    <w:rsid w:val="002E0A02"/>
    <w:rsid w:val="002E0B27"/>
    <w:rsid w:val="002E12CD"/>
    <w:rsid w:val="002E1A9F"/>
    <w:rsid w:val="002E1B52"/>
    <w:rsid w:val="002E1DEC"/>
    <w:rsid w:val="002E231F"/>
    <w:rsid w:val="002E24B0"/>
    <w:rsid w:val="002E3552"/>
    <w:rsid w:val="002E3D17"/>
    <w:rsid w:val="002E44A2"/>
    <w:rsid w:val="002E48FE"/>
    <w:rsid w:val="002E6584"/>
    <w:rsid w:val="002E6FCC"/>
    <w:rsid w:val="002E74AE"/>
    <w:rsid w:val="002E7D8C"/>
    <w:rsid w:val="002F02F2"/>
    <w:rsid w:val="002F10B7"/>
    <w:rsid w:val="002F269F"/>
    <w:rsid w:val="002F2E0A"/>
    <w:rsid w:val="002F3492"/>
    <w:rsid w:val="002F3834"/>
    <w:rsid w:val="002F445D"/>
    <w:rsid w:val="002F52DD"/>
    <w:rsid w:val="002F5359"/>
    <w:rsid w:val="002F64E2"/>
    <w:rsid w:val="002F6BE2"/>
    <w:rsid w:val="002F7786"/>
    <w:rsid w:val="002F7BCE"/>
    <w:rsid w:val="00300488"/>
    <w:rsid w:val="00300C2F"/>
    <w:rsid w:val="0030159D"/>
    <w:rsid w:val="00301B66"/>
    <w:rsid w:val="003034BD"/>
    <w:rsid w:val="00303664"/>
    <w:rsid w:val="0030375C"/>
    <w:rsid w:val="00303B26"/>
    <w:rsid w:val="00304478"/>
    <w:rsid w:val="0030473A"/>
    <w:rsid w:val="00304765"/>
    <w:rsid w:val="00304AEE"/>
    <w:rsid w:val="0030570B"/>
    <w:rsid w:val="00305949"/>
    <w:rsid w:val="00305D34"/>
    <w:rsid w:val="0030621D"/>
    <w:rsid w:val="003067FD"/>
    <w:rsid w:val="00307680"/>
    <w:rsid w:val="003109D3"/>
    <w:rsid w:val="00311217"/>
    <w:rsid w:val="0031149C"/>
    <w:rsid w:val="00311525"/>
    <w:rsid w:val="00311D6B"/>
    <w:rsid w:val="00311E4A"/>
    <w:rsid w:val="00313B54"/>
    <w:rsid w:val="00314E74"/>
    <w:rsid w:val="00314F68"/>
    <w:rsid w:val="003151C9"/>
    <w:rsid w:val="0031556C"/>
    <w:rsid w:val="003161A6"/>
    <w:rsid w:val="003170CA"/>
    <w:rsid w:val="0031755D"/>
    <w:rsid w:val="00317D59"/>
    <w:rsid w:val="003200CB"/>
    <w:rsid w:val="00320304"/>
    <w:rsid w:val="003203B6"/>
    <w:rsid w:val="003206C4"/>
    <w:rsid w:val="00320853"/>
    <w:rsid w:val="003208CA"/>
    <w:rsid w:val="0032145A"/>
    <w:rsid w:val="00321FD8"/>
    <w:rsid w:val="003226AB"/>
    <w:rsid w:val="00322A9A"/>
    <w:rsid w:val="003235BB"/>
    <w:rsid w:val="003235D8"/>
    <w:rsid w:val="00323FCB"/>
    <w:rsid w:val="0032456E"/>
    <w:rsid w:val="003254A6"/>
    <w:rsid w:val="00325825"/>
    <w:rsid w:val="00325DEB"/>
    <w:rsid w:val="003263A8"/>
    <w:rsid w:val="0032696C"/>
    <w:rsid w:val="00326B18"/>
    <w:rsid w:val="00326D2F"/>
    <w:rsid w:val="003271AD"/>
    <w:rsid w:val="00327412"/>
    <w:rsid w:val="003278F8"/>
    <w:rsid w:val="00330153"/>
    <w:rsid w:val="00330CA2"/>
    <w:rsid w:val="0033144D"/>
    <w:rsid w:val="00331BA8"/>
    <w:rsid w:val="00331DE3"/>
    <w:rsid w:val="00332EEC"/>
    <w:rsid w:val="00333523"/>
    <w:rsid w:val="0033374C"/>
    <w:rsid w:val="0033424F"/>
    <w:rsid w:val="00334524"/>
    <w:rsid w:val="00334756"/>
    <w:rsid w:val="003349BC"/>
    <w:rsid w:val="00335703"/>
    <w:rsid w:val="00335E90"/>
    <w:rsid w:val="00336438"/>
    <w:rsid w:val="00337172"/>
    <w:rsid w:val="00337257"/>
    <w:rsid w:val="003372AC"/>
    <w:rsid w:val="0033735F"/>
    <w:rsid w:val="0033742A"/>
    <w:rsid w:val="00337AFB"/>
    <w:rsid w:val="00340320"/>
    <w:rsid w:val="00340B0F"/>
    <w:rsid w:val="00340C60"/>
    <w:rsid w:val="003425E8"/>
    <w:rsid w:val="003427D5"/>
    <w:rsid w:val="00342863"/>
    <w:rsid w:val="00342EAE"/>
    <w:rsid w:val="00343200"/>
    <w:rsid w:val="0034341C"/>
    <w:rsid w:val="00344336"/>
    <w:rsid w:val="00344F02"/>
    <w:rsid w:val="003458B8"/>
    <w:rsid w:val="003458BF"/>
    <w:rsid w:val="00345F22"/>
    <w:rsid w:val="003464E4"/>
    <w:rsid w:val="00350EB7"/>
    <w:rsid w:val="003512FF"/>
    <w:rsid w:val="003513FA"/>
    <w:rsid w:val="00351604"/>
    <w:rsid w:val="003519E2"/>
    <w:rsid w:val="00351D40"/>
    <w:rsid w:val="00352B90"/>
    <w:rsid w:val="00354185"/>
    <w:rsid w:val="00354640"/>
    <w:rsid w:val="003549B2"/>
    <w:rsid w:val="003552E2"/>
    <w:rsid w:val="003553CE"/>
    <w:rsid w:val="00355C67"/>
    <w:rsid w:val="003562BA"/>
    <w:rsid w:val="0035636E"/>
    <w:rsid w:val="00356371"/>
    <w:rsid w:val="003566E3"/>
    <w:rsid w:val="003570E6"/>
    <w:rsid w:val="00361859"/>
    <w:rsid w:val="0036264A"/>
    <w:rsid w:val="00362664"/>
    <w:rsid w:val="003629FB"/>
    <w:rsid w:val="003632A3"/>
    <w:rsid w:val="003649EC"/>
    <w:rsid w:val="00364A72"/>
    <w:rsid w:val="00371969"/>
    <w:rsid w:val="00371DCE"/>
    <w:rsid w:val="003721DB"/>
    <w:rsid w:val="0037251F"/>
    <w:rsid w:val="00373A1E"/>
    <w:rsid w:val="00373D5E"/>
    <w:rsid w:val="00375757"/>
    <w:rsid w:val="00376810"/>
    <w:rsid w:val="003768B2"/>
    <w:rsid w:val="00376C82"/>
    <w:rsid w:val="00376DE0"/>
    <w:rsid w:val="00377BC4"/>
    <w:rsid w:val="00377E0B"/>
    <w:rsid w:val="003807CC"/>
    <w:rsid w:val="00380E0C"/>
    <w:rsid w:val="003811CA"/>
    <w:rsid w:val="00381B2A"/>
    <w:rsid w:val="00382A0D"/>
    <w:rsid w:val="00382F20"/>
    <w:rsid w:val="00383981"/>
    <w:rsid w:val="00384ABF"/>
    <w:rsid w:val="003863AE"/>
    <w:rsid w:val="003875E6"/>
    <w:rsid w:val="00387E61"/>
    <w:rsid w:val="00390879"/>
    <w:rsid w:val="00390FA6"/>
    <w:rsid w:val="00390FBF"/>
    <w:rsid w:val="0039142D"/>
    <w:rsid w:val="00391AFD"/>
    <w:rsid w:val="00391DFC"/>
    <w:rsid w:val="0039266C"/>
    <w:rsid w:val="003926F5"/>
    <w:rsid w:val="00392735"/>
    <w:rsid w:val="003930AF"/>
    <w:rsid w:val="00393190"/>
    <w:rsid w:val="0039452A"/>
    <w:rsid w:val="003958DF"/>
    <w:rsid w:val="0039696B"/>
    <w:rsid w:val="00396D4E"/>
    <w:rsid w:val="00397195"/>
    <w:rsid w:val="003978DE"/>
    <w:rsid w:val="003A0086"/>
    <w:rsid w:val="003A0B76"/>
    <w:rsid w:val="003A11DC"/>
    <w:rsid w:val="003A1DB5"/>
    <w:rsid w:val="003A2B89"/>
    <w:rsid w:val="003A2D28"/>
    <w:rsid w:val="003A2FCB"/>
    <w:rsid w:val="003A2FFB"/>
    <w:rsid w:val="003A3E7A"/>
    <w:rsid w:val="003A3EC1"/>
    <w:rsid w:val="003A42F4"/>
    <w:rsid w:val="003A5921"/>
    <w:rsid w:val="003A5999"/>
    <w:rsid w:val="003A5ADD"/>
    <w:rsid w:val="003A5D49"/>
    <w:rsid w:val="003A5E3F"/>
    <w:rsid w:val="003A6577"/>
    <w:rsid w:val="003A6FD5"/>
    <w:rsid w:val="003A71DC"/>
    <w:rsid w:val="003A77DB"/>
    <w:rsid w:val="003A7C1E"/>
    <w:rsid w:val="003B0501"/>
    <w:rsid w:val="003B0612"/>
    <w:rsid w:val="003B08AD"/>
    <w:rsid w:val="003B0A79"/>
    <w:rsid w:val="003B0F6F"/>
    <w:rsid w:val="003B1997"/>
    <w:rsid w:val="003B19A7"/>
    <w:rsid w:val="003B1F66"/>
    <w:rsid w:val="003B212D"/>
    <w:rsid w:val="003B52F4"/>
    <w:rsid w:val="003B5704"/>
    <w:rsid w:val="003B759E"/>
    <w:rsid w:val="003B7B42"/>
    <w:rsid w:val="003B7CD6"/>
    <w:rsid w:val="003B7E32"/>
    <w:rsid w:val="003C1134"/>
    <w:rsid w:val="003C132F"/>
    <w:rsid w:val="003C13C3"/>
    <w:rsid w:val="003C1B4B"/>
    <w:rsid w:val="003C291D"/>
    <w:rsid w:val="003C295B"/>
    <w:rsid w:val="003C2D51"/>
    <w:rsid w:val="003C348F"/>
    <w:rsid w:val="003C3955"/>
    <w:rsid w:val="003C49BD"/>
    <w:rsid w:val="003C4AD4"/>
    <w:rsid w:val="003C4E9A"/>
    <w:rsid w:val="003C51FD"/>
    <w:rsid w:val="003C5213"/>
    <w:rsid w:val="003C580F"/>
    <w:rsid w:val="003C5C1E"/>
    <w:rsid w:val="003C627D"/>
    <w:rsid w:val="003C6814"/>
    <w:rsid w:val="003C6C79"/>
    <w:rsid w:val="003C739D"/>
    <w:rsid w:val="003D0E6A"/>
    <w:rsid w:val="003D13A9"/>
    <w:rsid w:val="003D145D"/>
    <w:rsid w:val="003D16BA"/>
    <w:rsid w:val="003D25A8"/>
    <w:rsid w:val="003D2953"/>
    <w:rsid w:val="003D34F8"/>
    <w:rsid w:val="003D3661"/>
    <w:rsid w:val="003D3FA8"/>
    <w:rsid w:val="003D4310"/>
    <w:rsid w:val="003D49C2"/>
    <w:rsid w:val="003D5083"/>
    <w:rsid w:val="003D51A5"/>
    <w:rsid w:val="003D59B0"/>
    <w:rsid w:val="003D6868"/>
    <w:rsid w:val="003D761E"/>
    <w:rsid w:val="003D7E7F"/>
    <w:rsid w:val="003E0737"/>
    <w:rsid w:val="003E0A06"/>
    <w:rsid w:val="003E1248"/>
    <w:rsid w:val="003E16DE"/>
    <w:rsid w:val="003E2B1D"/>
    <w:rsid w:val="003E2E6E"/>
    <w:rsid w:val="003E330A"/>
    <w:rsid w:val="003E3C10"/>
    <w:rsid w:val="003E4963"/>
    <w:rsid w:val="003E4E9E"/>
    <w:rsid w:val="003E5E54"/>
    <w:rsid w:val="003E5EA9"/>
    <w:rsid w:val="003E61D6"/>
    <w:rsid w:val="003E631B"/>
    <w:rsid w:val="003E7003"/>
    <w:rsid w:val="003F0D6B"/>
    <w:rsid w:val="003F0F64"/>
    <w:rsid w:val="003F1055"/>
    <w:rsid w:val="003F21F2"/>
    <w:rsid w:val="003F2354"/>
    <w:rsid w:val="003F2957"/>
    <w:rsid w:val="003F2DDD"/>
    <w:rsid w:val="003F30A9"/>
    <w:rsid w:val="003F32FC"/>
    <w:rsid w:val="003F3DA7"/>
    <w:rsid w:val="003F420F"/>
    <w:rsid w:val="003F4514"/>
    <w:rsid w:val="003F514E"/>
    <w:rsid w:val="003F6481"/>
    <w:rsid w:val="003F64DC"/>
    <w:rsid w:val="003F6570"/>
    <w:rsid w:val="003F69DE"/>
    <w:rsid w:val="003F6B5D"/>
    <w:rsid w:val="003F6C10"/>
    <w:rsid w:val="003F79DD"/>
    <w:rsid w:val="003F7AD9"/>
    <w:rsid w:val="0040093E"/>
    <w:rsid w:val="00401C52"/>
    <w:rsid w:val="00402002"/>
    <w:rsid w:val="004023B0"/>
    <w:rsid w:val="004034F7"/>
    <w:rsid w:val="004036D3"/>
    <w:rsid w:val="00403D23"/>
    <w:rsid w:val="0040446B"/>
    <w:rsid w:val="00404C6C"/>
    <w:rsid w:val="00404F95"/>
    <w:rsid w:val="004068B7"/>
    <w:rsid w:val="00406EFA"/>
    <w:rsid w:val="004071C1"/>
    <w:rsid w:val="004076D7"/>
    <w:rsid w:val="00407C34"/>
    <w:rsid w:val="00410017"/>
    <w:rsid w:val="004112BD"/>
    <w:rsid w:val="004115EC"/>
    <w:rsid w:val="004117FC"/>
    <w:rsid w:val="00412102"/>
    <w:rsid w:val="004122B1"/>
    <w:rsid w:val="00413666"/>
    <w:rsid w:val="0041410B"/>
    <w:rsid w:val="004144EE"/>
    <w:rsid w:val="00415048"/>
    <w:rsid w:val="004157EE"/>
    <w:rsid w:val="004167E2"/>
    <w:rsid w:val="00416C51"/>
    <w:rsid w:val="0041747F"/>
    <w:rsid w:val="004204AC"/>
    <w:rsid w:val="00420AF8"/>
    <w:rsid w:val="004211B4"/>
    <w:rsid w:val="0042128D"/>
    <w:rsid w:val="00421383"/>
    <w:rsid w:val="0042199A"/>
    <w:rsid w:val="00422D43"/>
    <w:rsid w:val="00423101"/>
    <w:rsid w:val="004236B9"/>
    <w:rsid w:val="00423A0E"/>
    <w:rsid w:val="00424000"/>
    <w:rsid w:val="004249B5"/>
    <w:rsid w:val="00424A2E"/>
    <w:rsid w:val="00424CE7"/>
    <w:rsid w:val="00427F5C"/>
    <w:rsid w:val="00430B46"/>
    <w:rsid w:val="0043137D"/>
    <w:rsid w:val="00431CA8"/>
    <w:rsid w:val="00431F7E"/>
    <w:rsid w:val="004324A2"/>
    <w:rsid w:val="004324E5"/>
    <w:rsid w:val="00433323"/>
    <w:rsid w:val="0043440E"/>
    <w:rsid w:val="004349BA"/>
    <w:rsid w:val="00434F12"/>
    <w:rsid w:val="00435229"/>
    <w:rsid w:val="0043572B"/>
    <w:rsid w:val="00435A73"/>
    <w:rsid w:val="00436605"/>
    <w:rsid w:val="00436613"/>
    <w:rsid w:val="0043677A"/>
    <w:rsid w:val="00436B93"/>
    <w:rsid w:val="00436C42"/>
    <w:rsid w:val="0044085C"/>
    <w:rsid w:val="004408CC"/>
    <w:rsid w:val="00441000"/>
    <w:rsid w:val="00441192"/>
    <w:rsid w:val="00441453"/>
    <w:rsid w:val="0044166A"/>
    <w:rsid w:val="0044174B"/>
    <w:rsid w:val="00441D39"/>
    <w:rsid w:val="004422D4"/>
    <w:rsid w:val="00443EE4"/>
    <w:rsid w:val="00443EFB"/>
    <w:rsid w:val="004448B9"/>
    <w:rsid w:val="00445BA6"/>
    <w:rsid w:val="00447970"/>
    <w:rsid w:val="00447CE7"/>
    <w:rsid w:val="004504FE"/>
    <w:rsid w:val="00450A15"/>
    <w:rsid w:val="00450F63"/>
    <w:rsid w:val="00451B3D"/>
    <w:rsid w:val="004520F9"/>
    <w:rsid w:val="00452849"/>
    <w:rsid w:val="00453684"/>
    <w:rsid w:val="004542C5"/>
    <w:rsid w:val="00455144"/>
    <w:rsid w:val="00455B0C"/>
    <w:rsid w:val="0045641B"/>
    <w:rsid w:val="00456446"/>
    <w:rsid w:val="00457C2E"/>
    <w:rsid w:val="00457C72"/>
    <w:rsid w:val="00460316"/>
    <w:rsid w:val="0046036E"/>
    <w:rsid w:val="004612CE"/>
    <w:rsid w:val="004614E0"/>
    <w:rsid w:val="00461511"/>
    <w:rsid w:val="00461D16"/>
    <w:rsid w:val="004620B5"/>
    <w:rsid w:val="004627CD"/>
    <w:rsid w:val="00463D2A"/>
    <w:rsid w:val="00464674"/>
    <w:rsid w:val="004648EC"/>
    <w:rsid w:val="00465D3F"/>
    <w:rsid w:val="00465FA2"/>
    <w:rsid w:val="00466997"/>
    <w:rsid w:val="00466ABD"/>
    <w:rsid w:val="00466E3C"/>
    <w:rsid w:val="004672E6"/>
    <w:rsid w:val="00467413"/>
    <w:rsid w:val="004676F6"/>
    <w:rsid w:val="00467F4E"/>
    <w:rsid w:val="00470885"/>
    <w:rsid w:val="00470F7E"/>
    <w:rsid w:val="00471953"/>
    <w:rsid w:val="004719A3"/>
    <w:rsid w:val="00471D17"/>
    <w:rsid w:val="004721F7"/>
    <w:rsid w:val="004725AC"/>
    <w:rsid w:val="004725EB"/>
    <w:rsid w:val="004738EA"/>
    <w:rsid w:val="004741D8"/>
    <w:rsid w:val="00476997"/>
    <w:rsid w:val="00476DCD"/>
    <w:rsid w:val="00477519"/>
    <w:rsid w:val="0048054C"/>
    <w:rsid w:val="004806F1"/>
    <w:rsid w:val="00480F1F"/>
    <w:rsid w:val="004819F7"/>
    <w:rsid w:val="00482188"/>
    <w:rsid w:val="00483FDF"/>
    <w:rsid w:val="00484720"/>
    <w:rsid w:val="0048497E"/>
    <w:rsid w:val="004852F5"/>
    <w:rsid w:val="00485491"/>
    <w:rsid w:val="004865B0"/>
    <w:rsid w:val="004865E0"/>
    <w:rsid w:val="00486A22"/>
    <w:rsid w:val="0048722F"/>
    <w:rsid w:val="0048744D"/>
    <w:rsid w:val="00487E75"/>
    <w:rsid w:val="00491E2E"/>
    <w:rsid w:val="00492198"/>
    <w:rsid w:val="00494391"/>
    <w:rsid w:val="00494D4A"/>
    <w:rsid w:val="00494FF1"/>
    <w:rsid w:val="004955E8"/>
    <w:rsid w:val="0049620D"/>
    <w:rsid w:val="00496C7E"/>
    <w:rsid w:val="0049739C"/>
    <w:rsid w:val="0049743B"/>
    <w:rsid w:val="004975A0"/>
    <w:rsid w:val="004A0283"/>
    <w:rsid w:val="004A0432"/>
    <w:rsid w:val="004A0980"/>
    <w:rsid w:val="004A0A57"/>
    <w:rsid w:val="004A0B51"/>
    <w:rsid w:val="004A1096"/>
    <w:rsid w:val="004A11D1"/>
    <w:rsid w:val="004A12C4"/>
    <w:rsid w:val="004A1467"/>
    <w:rsid w:val="004A16AD"/>
    <w:rsid w:val="004A1A57"/>
    <w:rsid w:val="004A22A0"/>
    <w:rsid w:val="004A264A"/>
    <w:rsid w:val="004A2829"/>
    <w:rsid w:val="004A2907"/>
    <w:rsid w:val="004A42A5"/>
    <w:rsid w:val="004A4677"/>
    <w:rsid w:val="004A5453"/>
    <w:rsid w:val="004A5626"/>
    <w:rsid w:val="004A6196"/>
    <w:rsid w:val="004A6B2A"/>
    <w:rsid w:val="004A6B88"/>
    <w:rsid w:val="004A6CE9"/>
    <w:rsid w:val="004A7F02"/>
    <w:rsid w:val="004B027A"/>
    <w:rsid w:val="004B0813"/>
    <w:rsid w:val="004B0BCA"/>
    <w:rsid w:val="004B0FF0"/>
    <w:rsid w:val="004B2308"/>
    <w:rsid w:val="004B240C"/>
    <w:rsid w:val="004B244F"/>
    <w:rsid w:val="004B28F6"/>
    <w:rsid w:val="004B3B8D"/>
    <w:rsid w:val="004B40F1"/>
    <w:rsid w:val="004B431F"/>
    <w:rsid w:val="004B4E92"/>
    <w:rsid w:val="004B5105"/>
    <w:rsid w:val="004B530E"/>
    <w:rsid w:val="004B5E7E"/>
    <w:rsid w:val="004B636D"/>
    <w:rsid w:val="004B6FE1"/>
    <w:rsid w:val="004B73C7"/>
    <w:rsid w:val="004B77AB"/>
    <w:rsid w:val="004B7943"/>
    <w:rsid w:val="004B7B76"/>
    <w:rsid w:val="004B7F98"/>
    <w:rsid w:val="004C030B"/>
    <w:rsid w:val="004C1549"/>
    <w:rsid w:val="004C1AC3"/>
    <w:rsid w:val="004C2DC3"/>
    <w:rsid w:val="004C48D8"/>
    <w:rsid w:val="004C4EDB"/>
    <w:rsid w:val="004C5E7B"/>
    <w:rsid w:val="004C6279"/>
    <w:rsid w:val="004C69C5"/>
    <w:rsid w:val="004C6A4D"/>
    <w:rsid w:val="004C6DDE"/>
    <w:rsid w:val="004C70F1"/>
    <w:rsid w:val="004D1702"/>
    <w:rsid w:val="004D1C42"/>
    <w:rsid w:val="004D26AE"/>
    <w:rsid w:val="004D28BC"/>
    <w:rsid w:val="004D2CC5"/>
    <w:rsid w:val="004D31C0"/>
    <w:rsid w:val="004D3B7E"/>
    <w:rsid w:val="004D3E9F"/>
    <w:rsid w:val="004D4291"/>
    <w:rsid w:val="004D547A"/>
    <w:rsid w:val="004D549E"/>
    <w:rsid w:val="004D562F"/>
    <w:rsid w:val="004D5D70"/>
    <w:rsid w:val="004D632D"/>
    <w:rsid w:val="004D71C2"/>
    <w:rsid w:val="004D72C4"/>
    <w:rsid w:val="004D72E6"/>
    <w:rsid w:val="004D7419"/>
    <w:rsid w:val="004D762F"/>
    <w:rsid w:val="004D7746"/>
    <w:rsid w:val="004D7ACE"/>
    <w:rsid w:val="004D7E85"/>
    <w:rsid w:val="004E0C2C"/>
    <w:rsid w:val="004E11D0"/>
    <w:rsid w:val="004E1965"/>
    <w:rsid w:val="004E31F8"/>
    <w:rsid w:val="004E3648"/>
    <w:rsid w:val="004E388D"/>
    <w:rsid w:val="004E39FB"/>
    <w:rsid w:val="004E3B91"/>
    <w:rsid w:val="004E4157"/>
    <w:rsid w:val="004E449E"/>
    <w:rsid w:val="004E45AF"/>
    <w:rsid w:val="004E45E3"/>
    <w:rsid w:val="004E47A1"/>
    <w:rsid w:val="004E4F58"/>
    <w:rsid w:val="004E518B"/>
    <w:rsid w:val="004E5BF8"/>
    <w:rsid w:val="004E5DBB"/>
    <w:rsid w:val="004E6198"/>
    <w:rsid w:val="004E6651"/>
    <w:rsid w:val="004E66ED"/>
    <w:rsid w:val="004E680D"/>
    <w:rsid w:val="004F02CD"/>
    <w:rsid w:val="004F0383"/>
    <w:rsid w:val="004F0870"/>
    <w:rsid w:val="004F0AA5"/>
    <w:rsid w:val="004F0CC0"/>
    <w:rsid w:val="004F2844"/>
    <w:rsid w:val="004F4E83"/>
    <w:rsid w:val="004F53B2"/>
    <w:rsid w:val="004F5425"/>
    <w:rsid w:val="004F5ADB"/>
    <w:rsid w:val="004F7F95"/>
    <w:rsid w:val="00500BD3"/>
    <w:rsid w:val="005012D4"/>
    <w:rsid w:val="00502DD4"/>
    <w:rsid w:val="00502FBE"/>
    <w:rsid w:val="00503192"/>
    <w:rsid w:val="00504074"/>
    <w:rsid w:val="00504D18"/>
    <w:rsid w:val="0050521F"/>
    <w:rsid w:val="0050533A"/>
    <w:rsid w:val="005054A1"/>
    <w:rsid w:val="00505A31"/>
    <w:rsid w:val="00505AD9"/>
    <w:rsid w:val="00505F69"/>
    <w:rsid w:val="005064CC"/>
    <w:rsid w:val="005074AB"/>
    <w:rsid w:val="0050754C"/>
    <w:rsid w:val="00507A1F"/>
    <w:rsid w:val="00507C02"/>
    <w:rsid w:val="00510EEC"/>
    <w:rsid w:val="00511339"/>
    <w:rsid w:val="00512BDC"/>
    <w:rsid w:val="00512ED5"/>
    <w:rsid w:val="005131C0"/>
    <w:rsid w:val="00513B6C"/>
    <w:rsid w:val="00513BE1"/>
    <w:rsid w:val="00515080"/>
    <w:rsid w:val="00515D56"/>
    <w:rsid w:val="00516942"/>
    <w:rsid w:val="00516BA4"/>
    <w:rsid w:val="00516CB3"/>
    <w:rsid w:val="00516DD2"/>
    <w:rsid w:val="0051708E"/>
    <w:rsid w:val="00517169"/>
    <w:rsid w:val="00517301"/>
    <w:rsid w:val="005178F1"/>
    <w:rsid w:val="00517C0F"/>
    <w:rsid w:val="00521A2A"/>
    <w:rsid w:val="00522318"/>
    <w:rsid w:val="005234CD"/>
    <w:rsid w:val="00524275"/>
    <w:rsid w:val="005249CC"/>
    <w:rsid w:val="00525121"/>
    <w:rsid w:val="00527ADF"/>
    <w:rsid w:val="00530181"/>
    <w:rsid w:val="0053047D"/>
    <w:rsid w:val="00531BBE"/>
    <w:rsid w:val="00532297"/>
    <w:rsid w:val="005327D1"/>
    <w:rsid w:val="0053380B"/>
    <w:rsid w:val="00534C3F"/>
    <w:rsid w:val="00534DED"/>
    <w:rsid w:val="00534F14"/>
    <w:rsid w:val="00535A2F"/>
    <w:rsid w:val="00535EBD"/>
    <w:rsid w:val="005360E2"/>
    <w:rsid w:val="00536B3C"/>
    <w:rsid w:val="00536ECB"/>
    <w:rsid w:val="00537172"/>
    <w:rsid w:val="005372FB"/>
    <w:rsid w:val="00537983"/>
    <w:rsid w:val="00537E12"/>
    <w:rsid w:val="00542011"/>
    <w:rsid w:val="00542409"/>
    <w:rsid w:val="0054295B"/>
    <w:rsid w:val="00542DD7"/>
    <w:rsid w:val="005431FC"/>
    <w:rsid w:val="005432B6"/>
    <w:rsid w:val="00543ADA"/>
    <w:rsid w:val="00543C73"/>
    <w:rsid w:val="005443AF"/>
    <w:rsid w:val="00544F64"/>
    <w:rsid w:val="00545C2D"/>
    <w:rsid w:val="005461B8"/>
    <w:rsid w:val="0054658B"/>
    <w:rsid w:val="00546C0D"/>
    <w:rsid w:val="00546E73"/>
    <w:rsid w:val="00547613"/>
    <w:rsid w:val="0055067F"/>
    <w:rsid w:val="00550F3E"/>
    <w:rsid w:val="005516D2"/>
    <w:rsid w:val="00551E0F"/>
    <w:rsid w:val="00552252"/>
    <w:rsid w:val="00552805"/>
    <w:rsid w:val="00552BBD"/>
    <w:rsid w:val="00552E18"/>
    <w:rsid w:val="00554A1C"/>
    <w:rsid w:val="005551B1"/>
    <w:rsid w:val="00555259"/>
    <w:rsid w:val="00555544"/>
    <w:rsid w:val="005565D3"/>
    <w:rsid w:val="00557B73"/>
    <w:rsid w:val="0056058C"/>
    <w:rsid w:val="00560BD3"/>
    <w:rsid w:val="00560C0E"/>
    <w:rsid w:val="005613B6"/>
    <w:rsid w:val="00561413"/>
    <w:rsid w:val="00561863"/>
    <w:rsid w:val="00561EB7"/>
    <w:rsid w:val="005626BB"/>
    <w:rsid w:val="005626EF"/>
    <w:rsid w:val="005627C4"/>
    <w:rsid w:val="00562A7A"/>
    <w:rsid w:val="00563954"/>
    <w:rsid w:val="00564A4C"/>
    <w:rsid w:val="00564E70"/>
    <w:rsid w:val="005656F6"/>
    <w:rsid w:val="00565953"/>
    <w:rsid w:val="00566807"/>
    <w:rsid w:val="00567410"/>
    <w:rsid w:val="00567505"/>
    <w:rsid w:val="005675B6"/>
    <w:rsid w:val="005700A1"/>
    <w:rsid w:val="005700AD"/>
    <w:rsid w:val="005707D8"/>
    <w:rsid w:val="0057138E"/>
    <w:rsid w:val="00571677"/>
    <w:rsid w:val="00571B3F"/>
    <w:rsid w:val="00571D57"/>
    <w:rsid w:val="00571DDD"/>
    <w:rsid w:val="00571E44"/>
    <w:rsid w:val="00571F47"/>
    <w:rsid w:val="005721FA"/>
    <w:rsid w:val="00574661"/>
    <w:rsid w:val="00574FAB"/>
    <w:rsid w:val="00576234"/>
    <w:rsid w:val="005765E3"/>
    <w:rsid w:val="005766D8"/>
    <w:rsid w:val="00577CAC"/>
    <w:rsid w:val="00577D93"/>
    <w:rsid w:val="005803BB"/>
    <w:rsid w:val="00580521"/>
    <w:rsid w:val="0058059F"/>
    <w:rsid w:val="00580854"/>
    <w:rsid w:val="00581004"/>
    <w:rsid w:val="00582156"/>
    <w:rsid w:val="0058269A"/>
    <w:rsid w:val="0058446E"/>
    <w:rsid w:val="005845F3"/>
    <w:rsid w:val="005855F0"/>
    <w:rsid w:val="00585AB5"/>
    <w:rsid w:val="005862F8"/>
    <w:rsid w:val="00586973"/>
    <w:rsid w:val="00586F11"/>
    <w:rsid w:val="005871A5"/>
    <w:rsid w:val="00587A8C"/>
    <w:rsid w:val="005904C0"/>
    <w:rsid w:val="00592071"/>
    <w:rsid w:val="00592FDE"/>
    <w:rsid w:val="0059375E"/>
    <w:rsid w:val="00593BA9"/>
    <w:rsid w:val="0059433E"/>
    <w:rsid w:val="005945EA"/>
    <w:rsid w:val="005946E7"/>
    <w:rsid w:val="0059499D"/>
    <w:rsid w:val="00594A5C"/>
    <w:rsid w:val="00594B82"/>
    <w:rsid w:val="00594C30"/>
    <w:rsid w:val="00594C8B"/>
    <w:rsid w:val="00595A9F"/>
    <w:rsid w:val="00596987"/>
    <w:rsid w:val="005A0176"/>
    <w:rsid w:val="005A051D"/>
    <w:rsid w:val="005A13A7"/>
    <w:rsid w:val="005A1A23"/>
    <w:rsid w:val="005A1FF3"/>
    <w:rsid w:val="005A25A1"/>
    <w:rsid w:val="005A422F"/>
    <w:rsid w:val="005A4804"/>
    <w:rsid w:val="005A49DC"/>
    <w:rsid w:val="005A5B94"/>
    <w:rsid w:val="005A5F51"/>
    <w:rsid w:val="005A6748"/>
    <w:rsid w:val="005A6A5C"/>
    <w:rsid w:val="005A7062"/>
    <w:rsid w:val="005A781C"/>
    <w:rsid w:val="005A79C7"/>
    <w:rsid w:val="005A7E9E"/>
    <w:rsid w:val="005B0AE3"/>
    <w:rsid w:val="005B1671"/>
    <w:rsid w:val="005B18F6"/>
    <w:rsid w:val="005B1CEF"/>
    <w:rsid w:val="005B20BC"/>
    <w:rsid w:val="005B28BE"/>
    <w:rsid w:val="005B2FB1"/>
    <w:rsid w:val="005B323C"/>
    <w:rsid w:val="005B34E6"/>
    <w:rsid w:val="005B46BB"/>
    <w:rsid w:val="005B512C"/>
    <w:rsid w:val="005B581F"/>
    <w:rsid w:val="005B5856"/>
    <w:rsid w:val="005B5AED"/>
    <w:rsid w:val="005B5AF5"/>
    <w:rsid w:val="005B5C34"/>
    <w:rsid w:val="005B67E8"/>
    <w:rsid w:val="005B6A60"/>
    <w:rsid w:val="005B6C73"/>
    <w:rsid w:val="005B6DEE"/>
    <w:rsid w:val="005B6E86"/>
    <w:rsid w:val="005B6FB0"/>
    <w:rsid w:val="005B72C9"/>
    <w:rsid w:val="005B7970"/>
    <w:rsid w:val="005C04A8"/>
    <w:rsid w:val="005C0D8C"/>
    <w:rsid w:val="005C0DA2"/>
    <w:rsid w:val="005C1812"/>
    <w:rsid w:val="005C1A87"/>
    <w:rsid w:val="005C325D"/>
    <w:rsid w:val="005C32D3"/>
    <w:rsid w:val="005C3A3F"/>
    <w:rsid w:val="005C3C02"/>
    <w:rsid w:val="005C3CC2"/>
    <w:rsid w:val="005C6284"/>
    <w:rsid w:val="005C7A08"/>
    <w:rsid w:val="005D0EDD"/>
    <w:rsid w:val="005D0F00"/>
    <w:rsid w:val="005D116C"/>
    <w:rsid w:val="005D177F"/>
    <w:rsid w:val="005D1B4E"/>
    <w:rsid w:val="005D226F"/>
    <w:rsid w:val="005D2FA6"/>
    <w:rsid w:val="005D366C"/>
    <w:rsid w:val="005D4688"/>
    <w:rsid w:val="005D50E9"/>
    <w:rsid w:val="005D5360"/>
    <w:rsid w:val="005D5D71"/>
    <w:rsid w:val="005D6215"/>
    <w:rsid w:val="005D6A13"/>
    <w:rsid w:val="005D7680"/>
    <w:rsid w:val="005D7782"/>
    <w:rsid w:val="005E01FD"/>
    <w:rsid w:val="005E0F5A"/>
    <w:rsid w:val="005E1A94"/>
    <w:rsid w:val="005E23A2"/>
    <w:rsid w:val="005E2B97"/>
    <w:rsid w:val="005E2E8A"/>
    <w:rsid w:val="005E3901"/>
    <w:rsid w:val="005E4708"/>
    <w:rsid w:val="005E4FAA"/>
    <w:rsid w:val="005E51C1"/>
    <w:rsid w:val="005E573D"/>
    <w:rsid w:val="005E5AEF"/>
    <w:rsid w:val="005E63CA"/>
    <w:rsid w:val="005E7684"/>
    <w:rsid w:val="005E7771"/>
    <w:rsid w:val="005F02B3"/>
    <w:rsid w:val="005F1278"/>
    <w:rsid w:val="005F15A9"/>
    <w:rsid w:val="005F1798"/>
    <w:rsid w:val="005F2E41"/>
    <w:rsid w:val="005F2EEA"/>
    <w:rsid w:val="005F3D16"/>
    <w:rsid w:val="005F4189"/>
    <w:rsid w:val="005F6763"/>
    <w:rsid w:val="005F6917"/>
    <w:rsid w:val="005F694D"/>
    <w:rsid w:val="005F6B2F"/>
    <w:rsid w:val="005F6BD9"/>
    <w:rsid w:val="005F6D5F"/>
    <w:rsid w:val="005F6E88"/>
    <w:rsid w:val="005F7954"/>
    <w:rsid w:val="006009C5"/>
    <w:rsid w:val="00601504"/>
    <w:rsid w:val="006016DD"/>
    <w:rsid w:val="0060202C"/>
    <w:rsid w:val="00602183"/>
    <w:rsid w:val="00602542"/>
    <w:rsid w:val="006025DE"/>
    <w:rsid w:val="0060272F"/>
    <w:rsid w:val="006027F0"/>
    <w:rsid w:val="00602D2F"/>
    <w:rsid w:val="00602FA4"/>
    <w:rsid w:val="00603B07"/>
    <w:rsid w:val="00604787"/>
    <w:rsid w:val="00605037"/>
    <w:rsid w:val="00605550"/>
    <w:rsid w:val="00605E18"/>
    <w:rsid w:val="00606D2F"/>
    <w:rsid w:val="00606F06"/>
    <w:rsid w:val="00606FDD"/>
    <w:rsid w:val="00607903"/>
    <w:rsid w:val="0061129B"/>
    <w:rsid w:val="00611455"/>
    <w:rsid w:val="00611FDB"/>
    <w:rsid w:val="00612094"/>
    <w:rsid w:val="00613FDC"/>
    <w:rsid w:val="006142AC"/>
    <w:rsid w:val="00614F2B"/>
    <w:rsid w:val="0061534D"/>
    <w:rsid w:val="0061544D"/>
    <w:rsid w:val="00615665"/>
    <w:rsid w:val="00615805"/>
    <w:rsid w:val="00615C0B"/>
    <w:rsid w:val="00615FA3"/>
    <w:rsid w:val="00615FFC"/>
    <w:rsid w:val="00616199"/>
    <w:rsid w:val="00616E1D"/>
    <w:rsid w:val="00617B64"/>
    <w:rsid w:val="0062000D"/>
    <w:rsid w:val="00621338"/>
    <w:rsid w:val="0062154B"/>
    <w:rsid w:val="00621B68"/>
    <w:rsid w:val="00621DAF"/>
    <w:rsid w:val="0062226B"/>
    <w:rsid w:val="00622397"/>
    <w:rsid w:val="006224C9"/>
    <w:rsid w:val="0062269A"/>
    <w:rsid w:val="00622719"/>
    <w:rsid w:val="006229E1"/>
    <w:rsid w:val="00622E28"/>
    <w:rsid w:val="006237E3"/>
    <w:rsid w:val="00623F60"/>
    <w:rsid w:val="00624130"/>
    <w:rsid w:val="006243A5"/>
    <w:rsid w:val="00624AD7"/>
    <w:rsid w:val="00625E23"/>
    <w:rsid w:val="006262CD"/>
    <w:rsid w:val="0062647B"/>
    <w:rsid w:val="00626C2C"/>
    <w:rsid w:val="006277B8"/>
    <w:rsid w:val="00627C6C"/>
    <w:rsid w:val="00630E66"/>
    <w:rsid w:val="00631324"/>
    <w:rsid w:val="00631565"/>
    <w:rsid w:val="00632E46"/>
    <w:rsid w:val="006351DB"/>
    <w:rsid w:val="006367C1"/>
    <w:rsid w:val="00636840"/>
    <w:rsid w:val="00637EF4"/>
    <w:rsid w:val="00640961"/>
    <w:rsid w:val="006414A2"/>
    <w:rsid w:val="006415AD"/>
    <w:rsid w:val="006416F0"/>
    <w:rsid w:val="00641A93"/>
    <w:rsid w:val="006421C0"/>
    <w:rsid w:val="0064246A"/>
    <w:rsid w:val="00642539"/>
    <w:rsid w:val="006430C3"/>
    <w:rsid w:val="006431D2"/>
    <w:rsid w:val="00643FE4"/>
    <w:rsid w:val="0064512C"/>
    <w:rsid w:val="0064546C"/>
    <w:rsid w:val="00645F5F"/>
    <w:rsid w:val="006463B5"/>
    <w:rsid w:val="00646830"/>
    <w:rsid w:val="00647852"/>
    <w:rsid w:val="006506F9"/>
    <w:rsid w:val="00650AE3"/>
    <w:rsid w:val="00650B08"/>
    <w:rsid w:val="00650FE9"/>
    <w:rsid w:val="006510F8"/>
    <w:rsid w:val="0065369C"/>
    <w:rsid w:val="00653708"/>
    <w:rsid w:val="00653CBC"/>
    <w:rsid w:val="0065497E"/>
    <w:rsid w:val="00656284"/>
    <w:rsid w:val="00656638"/>
    <w:rsid w:val="00656B21"/>
    <w:rsid w:val="006579DB"/>
    <w:rsid w:val="0066015B"/>
    <w:rsid w:val="0066074B"/>
    <w:rsid w:val="00660B3B"/>
    <w:rsid w:val="00661625"/>
    <w:rsid w:val="006618AA"/>
    <w:rsid w:val="00662112"/>
    <w:rsid w:val="006626FB"/>
    <w:rsid w:val="00663B6D"/>
    <w:rsid w:val="00663FF9"/>
    <w:rsid w:val="00665634"/>
    <w:rsid w:val="006658DC"/>
    <w:rsid w:val="00665BF9"/>
    <w:rsid w:val="00665E45"/>
    <w:rsid w:val="006669C0"/>
    <w:rsid w:val="00666AA4"/>
    <w:rsid w:val="00666E57"/>
    <w:rsid w:val="00667061"/>
    <w:rsid w:val="00667CD3"/>
    <w:rsid w:val="00670A11"/>
    <w:rsid w:val="00670BCB"/>
    <w:rsid w:val="0067120A"/>
    <w:rsid w:val="0067203D"/>
    <w:rsid w:val="0067237D"/>
    <w:rsid w:val="00672D80"/>
    <w:rsid w:val="006731B9"/>
    <w:rsid w:val="00673FBE"/>
    <w:rsid w:val="006741AD"/>
    <w:rsid w:val="0067426D"/>
    <w:rsid w:val="00674B00"/>
    <w:rsid w:val="00675EA9"/>
    <w:rsid w:val="00676E6D"/>
    <w:rsid w:val="006800CD"/>
    <w:rsid w:val="00680D02"/>
    <w:rsid w:val="0068101E"/>
    <w:rsid w:val="00681A6B"/>
    <w:rsid w:val="00682179"/>
    <w:rsid w:val="00683166"/>
    <w:rsid w:val="0068316F"/>
    <w:rsid w:val="00683FD9"/>
    <w:rsid w:val="00684A07"/>
    <w:rsid w:val="0068638E"/>
    <w:rsid w:val="00686A65"/>
    <w:rsid w:val="0068796D"/>
    <w:rsid w:val="00691992"/>
    <w:rsid w:val="00691BDC"/>
    <w:rsid w:val="00691EDA"/>
    <w:rsid w:val="00692BB0"/>
    <w:rsid w:val="00693411"/>
    <w:rsid w:val="0069477F"/>
    <w:rsid w:val="0069496B"/>
    <w:rsid w:val="00694CB1"/>
    <w:rsid w:val="00695784"/>
    <w:rsid w:val="00696CD9"/>
    <w:rsid w:val="006979F8"/>
    <w:rsid w:val="00697D11"/>
    <w:rsid w:val="006A06A3"/>
    <w:rsid w:val="006A0931"/>
    <w:rsid w:val="006A0B2A"/>
    <w:rsid w:val="006A0F72"/>
    <w:rsid w:val="006A1001"/>
    <w:rsid w:val="006A1B71"/>
    <w:rsid w:val="006A217E"/>
    <w:rsid w:val="006A2897"/>
    <w:rsid w:val="006A2BCF"/>
    <w:rsid w:val="006A2C6A"/>
    <w:rsid w:val="006A2E78"/>
    <w:rsid w:val="006A3AE8"/>
    <w:rsid w:val="006A45CF"/>
    <w:rsid w:val="006A473D"/>
    <w:rsid w:val="006A482A"/>
    <w:rsid w:val="006A4B98"/>
    <w:rsid w:val="006A4C5C"/>
    <w:rsid w:val="006A4D19"/>
    <w:rsid w:val="006A5B8A"/>
    <w:rsid w:val="006A5D35"/>
    <w:rsid w:val="006A5F22"/>
    <w:rsid w:val="006A72D0"/>
    <w:rsid w:val="006A7865"/>
    <w:rsid w:val="006A7894"/>
    <w:rsid w:val="006A7DC6"/>
    <w:rsid w:val="006B00C3"/>
    <w:rsid w:val="006B03BE"/>
    <w:rsid w:val="006B0F83"/>
    <w:rsid w:val="006B1707"/>
    <w:rsid w:val="006B2644"/>
    <w:rsid w:val="006B38CD"/>
    <w:rsid w:val="006B5122"/>
    <w:rsid w:val="006B6239"/>
    <w:rsid w:val="006B71A1"/>
    <w:rsid w:val="006B73EF"/>
    <w:rsid w:val="006B764E"/>
    <w:rsid w:val="006B7FD3"/>
    <w:rsid w:val="006C14E2"/>
    <w:rsid w:val="006C19D8"/>
    <w:rsid w:val="006C1FBA"/>
    <w:rsid w:val="006C3172"/>
    <w:rsid w:val="006C39E3"/>
    <w:rsid w:val="006C4339"/>
    <w:rsid w:val="006C4441"/>
    <w:rsid w:val="006C5078"/>
    <w:rsid w:val="006C57C2"/>
    <w:rsid w:val="006C601C"/>
    <w:rsid w:val="006C6883"/>
    <w:rsid w:val="006C7071"/>
    <w:rsid w:val="006D0603"/>
    <w:rsid w:val="006D1AF6"/>
    <w:rsid w:val="006D2077"/>
    <w:rsid w:val="006D2570"/>
    <w:rsid w:val="006D4080"/>
    <w:rsid w:val="006D4496"/>
    <w:rsid w:val="006D457D"/>
    <w:rsid w:val="006D53D4"/>
    <w:rsid w:val="006D55B9"/>
    <w:rsid w:val="006D6553"/>
    <w:rsid w:val="006D66FF"/>
    <w:rsid w:val="006D74BC"/>
    <w:rsid w:val="006E00B4"/>
    <w:rsid w:val="006E10A2"/>
    <w:rsid w:val="006E22DA"/>
    <w:rsid w:val="006E2C8B"/>
    <w:rsid w:val="006E3EDD"/>
    <w:rsid w:val="006E4C46"/>
    <w:rsid w:val="006E51C3"/>
    <w:rsid w:val="006E5662"/>
    <w:rsid w:val="006E5687"/>
    <w:rsid w:val="006E58FF"/>
    <w:rsid w:val="006E6AB9"/>
    <w:rsid w:val="006E7182"/>
    <w:rsid w:val="006F040B"/>
    <w:rsid w:val="006F05AC"/>
    <w:rsid w:val="006F14E9"/>
    <w:rsid w:val="006F226C"/>
    <w:rsid w:val="006F337A"/>
    <w:rsid w:val="006F477F"/>
    <w:rsid w:val="006F483E"/>
    <w:rsid w:val="006F4E10"/>
    <w:rsid w:val="006F548D"/>
    <w:rsid w:val="006F6AFC"/>
    <w:rsid w:val="006F6B3F"/>
    <w:rsid w:val="006F6F00"/>
    <w:rsid w:val="006F7042"/>
    <w:rsid w:val="006F73F7"/>
    <w:rsid w:val="006F784A"/>
    <w:rsid w:val="006F7AAA"/>
    <w:rsid w:val="007002DF"/>
    <w:rsid w:val="00700944"/>
    <w:rsid w:val="007009C7"/>
    <w:rsid w:val="00701F6F"/>
    <w:rsid w:val="0070236A"/>
    <w:rsid w:val="00702D3D"/>
    <w:rsid w:val="00703240"/>
    <w:rsid w:val="007037DB"/>
    <w:rsid w:val="007043D7"/>
    <w:rsid w:val="00704576"/>
    <w:rsid w:val="00705C89"/>
    <w:rsid w:val="007071C7"/>
    <w:rsid w:val="007071F4"/>
    <w:rsid w:val="00707F9A"/>
    <w:rsid w:val="00711079"/>
    <w:rsid w:val="007114D1"/>
    <w:rsid w:val="0071194A"/>
    <w:rsid w:val="00712013"/>
    <w:rsid w:val="00712E38"/>
    <w:rsid w:val="00712EEB"/>
    <w:rsid w:val="00715506"/>
    <w:rsid w:val="00715DD7"/>
    <w:rsid w:val="00715F77"/>
    <w:rsid w:val="00716649"/>
    <w:rsid w:val="007167C8"/>
    <w:rsid w:val="00716D91"/>
    <w:rsid w:val="00717924"/>
    <w:rsid w:val="00720AEC"/>
    <w:rsid w:val="00720B7A"/>
    <w:rsid w:val="00722FEC"/>
    <w:rsid w:val="00723ED3"/>
    <w:rsid w:val="007244A5"/>
    <w:rsid w:val="00725284"/>
    <w:rsid w:val="00726028"/>
    <w:rsid w:val="00726D10"/>
    <w:rsid w:val="00726DF5"/>
    <w:rsid w:val="0072764F"/>
    <w:rsid w:val="007276C8"/>
    <w:rsid w:val="00730B3B"/>
    <w:rsid w:val="00730DC8"/>
    <w:rsid w:val="00731ACF"/>
    <w:rsid w:val="00732DC5"/>
    <w:rsid w:val="00733141"/>
    <w:rsid w:val="007331F5"/>
    <w:rsid w:val="00733425"/>
    <w:rsid w:val="007335D9"/>
    <w:rsid w:val="00735466"/>
    <w:rsid w:val="007355A4"/>
    <w:rsid w:val="007357B3"/>
    <w:rsid w:val="00735AEB"/>
    <w:rsid w:val="00737177"/>
    <w:rsid w:val="0073736E"/>
    <w:rsid w:val="007373F1"/>
    <w:rsid w:val="00737911"/>
    <w:rsid w:val="00737A76"/>
    <w:rsid w:val="00740716"/>
    <w:rsid w:val="007407FA"/>
    <w:rsid w:val="007413C7"/>
    <w:rsid w:val="007413E0"/>
    <w:rsid w:val="00741583"/>
    <w:rsid w:val="007420A1"/>
    <w:rsid w:val="00743432"/>
    <w:rsid w:val="00743602"/>
    <w:rsid w:val="00743700"/>
    <w:rsid w:val="00743CC4"/>
    <w:rsid w:val="00743E8B"/>
    <w:rsid w:val="00743FF1"/>
    <w:rsid w:val="00744310"/>
    <w:rsid w:val="00745B3E"/>
    <w:rsid w:val="00745F95"/>
    <w:rsid w:val="00746123"/>
    <w:rsid w:val="007461E5"/>
    <w:rsid w:val="00746CD1"/>
    <w:rsid w:val="007500A8"/>
    <w:rsid w:val="00750D49"/>
    <w:rsid w:val="00751CEE"/>
    <w:rsid w:val="00751EBC"/>
    <w:rsid w:val="007520F1"/>
    <w:rsid w:val="00752C4D"/>
    <w:rsid w:val="00753A4F"/>
    <w:rsid w:val="00753B3F"/>
    <w:rsid w:val="00753F0D"/>
    <w:rsid w:val="00754C93"/>
    <w:rsid w:val="00755E12"/>
    <w:rsid w:val="00756242"/>
    <w:rsid w:val="007575FF"/>
    <w:rsid w:val="00757675"/>
    <w:rsid w:val="00760405"/>
    <w:rsid w:val="00760632"/>
    <w:rsid w:val="00761148"/>
    <w:rsid w:val="0076194F"/>
    <w:rsid w:val="00761C29"/>
    <w:rsid w:val="00762BCA"/>
    <w:rsid w:val="00763178"/>
    <w:rsid w:val="0076322E"/>
    <w:rsid w:val="0076328D"/>
    <w:rsid w:val="0076351A"/>
    <w:rsid w:val="0076369B"/>
    <w:rsid w:val="00763A7F"/>
    <w:rsid w:val="00763E8B"/>
    <w:rsid w:val="007645C2"/>
    <w:rsid w:val="00764E18"/>
    <w:rsid w:val="0076514F"/>
    <w:rsid w:val="00765C80"/>
    <w:rsid w:val="00765CA5"/>
    <w:rsid w:val="00765E2B"/>
    <w:rsid w:val="00766FD0"/>
    <w:rsid w:val="007674BD"/>
    <w:rsid w:val="00767524"/>
    <w:rsid w:val="00767AE3"/>
    <w:rsid w:val="00767E5F"/>
    <w:rsid w:val="007708FC"/>
    <w:rsid w:val="0077132E"/>
    <w:rsid w:val="007716BB"/>
    <w:rsid w:val="007719CC"/>
    <w:rsid w:val="00771DCE"/>
    <w:rsid w:val="007728E3"/>
    <w:rsid w:val="00772EF6"/>
    <w:rsid w:val="0077380C"/>
    <w:rsid w:val="0077409E"/>
    <w:rsid w:val="007744FA"/>
    <w:rsid w:val="007748BB"/>
    <w:rsid w:val="00774970"/>
    <w:rsid w:val="00774CBF"/>
    <w:rsid w:val="00775C95"/>
    <w:rsid w:val="00776461"/>
    <w:rsid w:val="00776628"/>
    <w:rsid w:val="00776DC7"/>
    <w:rsid w:val="00777709"/>
    <w:rsid w:val="00777CDD"/>
    <w:rsid w:val="007806CE"/>
    <w:rsid w:val="007809B5"/>
    <w:rsid w:val="00781512"/>
    <w:rsid w:val="00781532"/>
    <w:rsid w:val="00781D43"/>
    <w:rsid w:val="00782977"/>
    <w:rsid w:val="007831AB"/>
    <w:rsid w:val="00783FFA"/>
    <w:rsid w:val="0078470A"/>
    <w:rsid w:val="00785CD8"/>
    <w:rsid w:val="00786455"/>
    <w:rsid w:val="007865FF"/>
    <w:rsid w:val="00787190"/>
    <w:rsid w:val="0078763A"/>
    <w:rsid w:val="0078794C"/>
    <w:rsid w:val="00787D62"/>
    <w:rsid w:val="00791731"/>
    <w:rsid w:val="00791DCA"/>
    <w:rsid w:val="0079432B"/>
    <w:rsid w:val="00794592"/>
    <w:rsid w:val="00794783"/>
    <w:rsid w:val="00794960"/>
    <w:rsid w:val="00794F88"/>
    <w:rsid w:val="00795086"/>
    <w:rsid w:val="00795CF4"/>
    <w:rsid w:val="0079617E"/>
    <w:rsid w:val="00796336"/>
    <w:rsid w:val="00796C0C"/>
    <w:rsid w:val="00796F88"/>
    <w:rsid w:val="00797B24"/>
    <w:rsid w:val="007A02D9"/>
    <w:rsid w:val="007A03EA"/>
    <w:rsid w:val="007A0B9F"/>
    <w:rsid w:val="007A18F8"/>
    <w:rsid w:val="007A1C82"/>
    <w:rsid w:val="007A27B8"/>
    <w:rsid w:val="007A3343"/>
    <w:rsid w:val="007A35A5"/>
    <w:rsid w:val="007A36F5"/>
    <w:rsid w:val="007A4819"/>
    <w:rsid w:val="007A5126"/>
    <w:rsid w:val="007A543E"/>
    <w:rsid w:val="007A5489"/>
    <w:rsid w:val="007A57DD"/>
    <w:rsid w:val="007A5DAD"/>
    <w:rsid w:val="007A6465"/>
    <w:rsid w:val="007A657E"/>
    <w:rsid w:val="007A6C5A"/>
    <w:rsid w:val="007A6C6D"/>
    <w:rsid w:val="007A71D5"/>
    <w:rsid w:val="007A75FD"/>
    <w:rsid w:val="007B09FE"/>
    <w:rsid w:val="007B1088"/>
    <w:rsid w:val="007B1401"/>
    <w:rsid w:val="007B2BDB"/>
    <w:rsid w:val="007B2E4C"/>
    <w:rsid w:val="007B3F4C"/>
    <w:rsid w:val="007B40C5"/>
    <w:rsid w:val="007B4760"/>
    <w:rsid w:val="007B4AC5"/>
    <w:rsid w:val="007B55A5"/>
    <w:rsid w:val="007B5F7A"/>
    <w:rsid w:val="007B75E1"/>
    <w:rsid w:val="007B7827"/>
    <w:rsid w:val="007C048D"/>
    <w:rsid w:val="007C07CC"/>
    <w:rsid w:val="007C1293"/>
    <w:rsid w:val="007C1381"/>
    <w:rsid w:val="007C1F88"/>
    <w:rsid w:val="007C22E1"/>
    <w:rsid w:val="007C2AF1"/>
    <w:rsid w:val="007C3099"/>
    <w:rsid w:val="007C4490"/>
    <w:rsid w:val="007C4CDA"/>
    <w:rsid w:val="007C5132"/>
    <w:rsid w:val="007C51B2"/>
    <w:rsid w:val="007C62F5"/>
    <w:rsid w:val="007C6AAD"/>
    <w:rsid w:val="007C6BFA"/>
    <w:rsid w:val="007C6CBA"/>
    <w:rsid w:val="007C707C"/>
    <w:rsid w:val="007C7F94"/>
    <w:rsid w:val="007D02ED"/>
    <w:rsid w:val="007D0E27"/>
    <w:rsid w:val="007D1513"/>
    <w:rsid w:val="007D161B"/>
    <w:rsid w:val="007D2C5D"/>
    <w:rsid w:val="007D2F8F"/>
    <w:rsid w:val="007D3AC2"/>
    <w:rsid w:val="007D3C01"/>
    <w:rsid w:val="007D3E2B"/>
    <w:rsid w:val="007D3EE2"/>
    <w:rsid w:val="007D4787"/>
    <w:rsid w:val="007E01F1"/>
    <w:rsid w:val="007E07A4"/>
    <w:rsid w:val="007E08BF"/>
    <w:rsid w:val="007E0D77"/>
    <w:rsid w:val="007E0D8E"/>
    <w:rsid w:val="007E2447"/>
    <w:rsid w:val="007E2D42"/>
    <w:rsid w:val="007E3DD0"/>
    <w:rsid w:val="007E42F0"/>
    <w:rsid w:val="007E5207"/>
    <w:rsid w:val="007E573B"/>
    <w:rsid w:val="007E5E98"/>
    <w:rsid w:val="007E6371"/>
    <w:rsid w:val="007E6BFB"/>
    <w:rsid w:val="007E79D1"/>
    <w:rsid w:val="007F0229"/>
    <w:rsid w:val="007F0A61"/>
    <w:rsid w:val="007F0AE6"/>
    <w:rsid w:val="007F1ECF"/>
    <w:rsid w:val="007F23E8"/>
    <w:rsid w:val="007F257A"/>
    <w:rsid w:val="007F3237"/>
    <w:rsid w:val="007F42DF"/>
    <w:rsid w:val="007F44C7"/>
    <w:rsid w:val="007F4ACE"/>
    <w:rsid w:val="007F4F51"/>
    <w:rsid w:val="007F635A"/>
    <w:rsid w:val="007F6455"/>
    <w:rsid w:val="007F6E4E"/>
    <w:rsid w:val="007F7309"/>
    <w:rsid w:val="007F7745"/>
    <w:rsid w:val="007F789D"/>
    <w:rsid w:val="008005D0"/>
    <w:rsid w:val="00800FB4"/>
    <w:rsid w:val="0080155D"/>
    <w:rsid w:val="00801E8D"/>
    <w:rsid w:val="00802F32"/>
    <w:rsid w:val="00803589"/>
    <w:rsid w:val="008035B4"/>
    <w:rsid w:val="00803A12"/>
    <w:rsid w:val="008046BE"/>
    <w:rsid w:val="00805E51"/>
    <w:rsid w:val="00806BA5"/>
    <w:rsid w:val="00810039"/>
    <w:rsid w:val="0081032D"/>
    <w:rsid w:val="008103F0"/>
    <w:rsid w:val="008104E7"/>
    <w:rsid w:val="008117EA"/>
    <w:rsid w:val="00811C3D"/>
    <w:rsid w:val="00811C96"/>
    <w:rsid w:val="00812267"/>
    <w:rsid w:val="008125C2"/>
    <w:rsid w:val="00812D9C"/>
    <w:rsid w:val="00812E5A"/>
    <w:rsid w:val="00813545"/>
    <w:rsid w:val="008136CC"/>
    <w:rsid w:val="0081372D"/>
    <w:rsid w:val="00814303"/>
    <w:rsid w:val="00814501"/>
    <w:rsid w:val="008159CF"/>
    <w:rsid w:val="0081640B"/>
    <w:rsid w:val="00816503"/>
    <w:rsid w:val="00816894"/>
    <w:rsid w:val="00817263"/>
    <w:rsid w:val="00817D0B"/>
    <w:rsid w:val="00820877"/>
    <w:rsid w:val="00820A95"/>
    <w:rsid w:val="00821127"/>
    <w:rsid w:val="008211BF"/>
    <w:rsid w:val="00821854"/>
    <w:rsid w:val="00821A3E"/>
    <w:rsid w:val="00821D8F"/>
    <w:rsid w:val="008226D4"/>
    <w:rsid w:val="00823153"/>
    <w:rsid w:val="008234F4"/>
    <w:rsid w:val="008236CB"/>
    <w:rsid w:val="008239A6"/>
    <w:rsid w:val="00823BC3"/>
    <w:rsid w:val="00824638"/>
    <w:rsid w:val="008255C9"/>
    <w:rsid w:val="008256B5"/>
    <w:rsid w:val="00825B69"/>
    <w:rsid w:val="00826223"/>
    <w:rsid w:val="00826311"/>
    <w:rsid w:val="0082721C"/>
    <w:rsid w:val="00827746"/>
    <w:rsid w:val="00827FDB"/>
    <w:rsid w:val="008314FC"/>
    <w:rsid w:val="00831524"/>
    <w:rsid w:val="00831BD5"/>
    <w:rsid w:val="00831F30"/>
    <w:rsid w:val="008322C7"/>
    <w:rsid w:val="00832539"/>
    <w:rsid w:val="00832793"/>
    <w:rsid w:val="008327E9"/>
    <w:rsid w:val="00833933"/>
    <w:rsid w:val="008340A1"/>
    <w:rsid w:val="008344E5"/>
    <w:rsid w:val="0083522C"/>
    <w:rsid w:val="00835AEC"/>
    <w:rsid w:val="00836065"/>
    <w:rsid w:val="00836822"/>
    <w:rsid w:val="00836B21"/>
    <w:rsid w:val="00837AB6"/>
    <w:rsid w:val="00837DBE"/>
    <w:rsid w:val="008402F9"/>
    <w:rsid w:val="00840538"/>
    <w:rsid w:val="00840899"/>
    <w:rsid w:val="00840A65"/>
    <w:rsid w:val="00840E4D"/>
    <w:rsid w:val="008416D4"/>
    <w:rsid w:val="00842335"/>
    <w:rsid w:val="00842414"/>
    <w:rsid w:val="00842577"/>
    <w:rsid w:val="00842701"/>
    <w:rsid w:val="00842B8B"/>
    <w:rsid w:val="00842BE5"/>
    <w:rsid w:val="00844780"/>
    <w:rsid w:val="008460BE"/>
    <w:rsid w:val="0084631E"/>
    <w:rsid w:val="008464DF"/>
    <w:rsid w:val="008469B7"/>
    <w:rsid w:val="00846C03"/>
    <w:rsid w:val="00847152"/>
    <w:rsid w:val="00847191"/>
    <w:rsid w:val="00847874"/>
    <w:rsid w:val="00851A26"/>
    <w:rsid w:val="008520BC"/>
    <w:rsid w:val="0085271C"/>
    <w:rsid w:val="0085299E"/>
    <w:rsid w:val="00852B3A"/>
    <w:rsid w:val="00852E07"/>
    <w:rsid w:val="00853EEE"/>
    <w:rsid w:val="0085435B"/>
    <w:rsid w:val="00854458"/>
    <w:rsid w:val="00854A5F"/>
    <w:rsid w:val="00854B47"/>
    <w:rsid w:val="00854F27"/>
    <w:rsid w:val="00855339"/>
    <w:rsid w:val="00856478"/>
    <w:rsid w:val="00856D6D"/>
    <w:rsid w:val="0085714A"/>
    <w:rsid w:val="0085730F"/>
    <w:rsid w:val="00857CA7"/>
    <w:rsid w:val="00857F19"/>
    <w:rsid w:val="008609DF"/>
    <w:rsid w:val="00860C71"/>
    <w:rsid w:val="008612FC"/>
    <w:rsid w:val="0086169C"/>
    <w:rsid w:val="00861913"/>
    <w:rsid w:val="00862ACF"/>
    <w:rsid w:val="00862E24"/>
    <w:rsid w:val="0086530E"/>
    <w:rsid w:val="00866568"/>
    <w:rsid w:val="00866AC3"/>
    <w:rsid w:val="00866B0A"/>
    <w:rsid w:val="00867813"/>
    <w:rsid w:val="00867DFD"/>
    <w:rsid w:val="00870759"/>
    <w:rsid w:val="00871C05"/>
    <w:rsid w:val="00872214"/>
    <w:rsid w:val="00873628"/>
    <w:rsid w:val="00874ED0"/>
    <w:rsid w:val="00875097"/>
    <w:rsid w:val="0087586C"/>
    <w:rsid w:val="008769B2"/>
    <w:rsid w:val="008775C9"/>
    <w:rsid w:val="00877CE9"/>
    <w:rsid w:val="00880774"/>
    <w:rsid w:val="00880EBF"/>
    <w:rsid w:val="008815B8"/>
    <w:rsid w:val="008819BF"/>
    <w:rsid w:val="00881E0F"/>
    <w:rsid w:val="00882676"/>
    <w:rsid w:val="00882C92"/>
    <w:rsid w:val="008836A2"/>
    <w:rsid w:val="00883A65"/>
    <w:rsid w:val="00883CE0"/>
    <w:rsid w:val="00884482"/>
    <w:rsid w:val="008851B4"/>
    <w:rsid w:val="0088563F"/>
    <w:rsid w:val="00885D90"/>
    <w:rsid w:val="0088609A"/>
    <w:rsid w:val="00886E8B"/>
    <w:rsid w:val="00887458"/>
    <w:rsid w:val="008876F3"/>
    <w:rsid w:val="0089004A"/>
    <w:rsid w:val="00891472"/>
    <w:rsid w:val="00891A1A"/>
    <w:rsid w:val="00891DAD"/>
    <w:rsid w:val="00892552"/>
    <w:rsid w:val="008925BB"/>
    <w:rsid w:val="00892C08"/>
    <w:rsid w:val="00892D22"/>
    <w:rsid w:val="00893C0B"/>
    <w:rsid w:val="00893FE4"/>
    <w:rsid w:val="00894827"/>
    <w:rsid w:val="00894F12"/>
    <w:rsid w:val="00895007"/>
    <w:rsid w:val="00895389"/>
    <w:rsid w:val="0089584C"/>
    <w:rsid w:val="00895DFB"/>
    <w:rsid w:val="00896010"/>
    <w:rsid w:val="00896A14"/>
    <w:rsid w:val="008A0263"/>
    <w:rsid w:val="008A0591"/>
    <w:rsid w:val="008A06C2"/>
    <w:rsid w:val="008A14F9"/>
    <w:rsid w:val="008A25B0"/>
    <w:rsid w:val="008A2AAB"/>
    <w:rsid w:val="008A30DB"/>
    <w:rsid w:val="008A3F74"/>
    <w:rsid w:val="008A583C"/>
    <w:rsid w:val="008A6FFE"/>
    <w:rsid w:val="008B00AC"/>
    <w:rsid w:val="008B01D6"/>
    <w:rsid w:val="008B0D21"/>
    <w:rsid w:val="008B0ED2"/>
    <w:rsid w:val="008B14A3"/>
    <w:rsid w:val="008B2059"/>
    <w:rsid w:val="008B24ED"/>
    <w:rsid w:val="008B2E77"/>
    <w:rsid w:val="008B3157"/>
    <w:rsid w:val="008B334F"/>
    <w:rsid w:val="008B371B"/>
    <w:rsid w:val="008B404D"/>
    <w:rsid w:val="008B49E3"/>
    <w:rsid w:val="008B627C"/>
    <w:rsid w:val="008B6F3A"/>
    <w:rsid w:val="008B7CBE"/>
    <w:rsid w:val="008B7E4D"/>
    <w:rsid w:val="008B7F98"/>
    <w:rsid w:val="008C0225"/>
    <w:rsid w:val="008C1079"/>
    <w:rsid w:val="008C2452"/>
    <w:rsid w:val="008C2F12"/>
    <w:rsid w:val="008C2F1D"/>
    <w:rsid w:val="008C39B7"/>
    <w:rsid w:val="008C3B61"/>
    <w:rsid w:val="008C3CB0"/>
    <w:rsid w:val="008C4075"/>
    <w:rsid w:val="008C41C1"/>
    <w:rsid w:val="008C4B54"/>
    <w:rsid w:val="008C6A8A"/>
    <w:rsid w:val="008C7236"/>
    <w:rsid w:val="008C73B1"/>
    <w:rsid w:val="008C78E0"/>
    <w:rsid w:val="008D0207"/>
    <w:rsid w:val="008D06D1"/>
    <w:rsid w:val="008D06F5"/>
    <w:rsid w:val="008D0B22"/>
    <w:rsid w:val="008D102A"/>
    <w:rsid w:val="008D15D4"/>
    <w:rsid w:val="008D188C"/>
    <w:rsid w:val="008D1C46"/>
    <w:rsid w:val="008D1E79"/>
    <w:rsid w:val="008D257F"/>
    <w:rsid w:val="008D321B"/>
    <w:rsid w:val="008D3A75"/>
    <w:rsid w:val="008D40E8"/>
    <w:rsid w:val="008D4422"/>
    <w:rsid w:val="008D4A85"/>
    <w:rsid w:val="008D4EBD"/>
    <w:rsid w:val="008D5085"/>
    <w:rsid w:val="008D50FC"/>
    <w:rsid w:val="008D550A"/>
    <w:rsid w:val="008D5BCC"/>
    <w:rsid w:val="008D5BD8"/>
    <w:rsid w:val="008D5F40"/>
    <w:rsid w:val="008D673D"/>
    <w:rsid w:val="008D6948"/>
    <w:rsid w:val="008D6D70"/>
    <w:rsid w:val="008D72FF"/>
    <w:rsid w:val="008E00D4"/>
    <w:rsid w:val="008E0886"/>
    <w:rsid w:val="008E1356"/>
    <w:rsid w:val="008E1C8B"/>
    <w:rsid w:val="008E218F"/>
    <w:rsid w:val="008E2E20"/>
    <w:rsid w:val="008E2EE8"/>
    <w:rsid w:val="008E35B8"/>
    <w:rsid w:val="008E3862"/>
    <w:rsid w:val="008E41EF"/>
    <w:rsid w:val="008E48E1"/>
    <w:rsid w:val="008E4FD3"/>
    <w:rsid w:val="008E5342"/>
    <w:rsid w:val="008E5BCE"/>
    <w:rsid w:val="008E5CF4"/>
    <w:rsid w:val="008E648C"/>
    <w:rsid w:val="008E67AA"/>
    <w:rsid w:val="008E6DD9"/>
    <w:rsid w:val="008E7AC8"/>
    <w:rsid w:val="008E7EBD"/>
    <w:rsid w:val="008E7F15"/>
    <w:rsid w:val="008F0257"/>
    <w:rsid w:val="008F02B7"/>
    <w:rsid w:val="008F0B63"/>
    <w:rsid w:val="008F0BB8"/>
    <w:rsid w:val="008F119C"/>
    <w:rsid w:val="008F134D"/>
    <w:rsid w:val="008F2131"/>
    <w:rsid w:val="008F2595"/>
    <w:rsid w:val="008F43D5"/>
    <w:rsid w:val="008F4B77"/>
    <w:rsid w:val="008F5EBD"/>
    <w:rsid w:val="008F6A92"/>
    <w:rsid w:val="008F6AFC"/>
    <w:rsid w:val="008F6D07"/>
    <w:rsid w:val="008F7263"/>
    <w:rsid w:val="008F7A2F"/>
    <w:rsid w:val="008F7E99"/>
    <w:rsid w:val="009004DF"/>
    <w:rsid w:val="0090057F"/>
    <w:rsid w:val="009005FB"/>
    <w:rsid w:val="00901862"/>
    <w:rsid w:val="009019B4"/>
    <w:rsid w:val="00901BF9"/>
    <w:rsid w:val="00902162"/>
    <w:rsid w:val="00902479"/>
    <w:rsid w:val="00903419"/>
    <w:rsid w:val="00903ABB"/>
    <w:rsid w:val="009048CD"/>
    <w:rsid w:val="0090495C"/>
    <w:rsid w:val="00904B81"/>
    <w:rsid w:val="009053FA"/>
    <w:rsid w:val="00905B08"/>
    <w:rsid w:val="00905E8C"/>
    <w:rsid w:val="00906B2A"/>
    <w:rsid w:val="00910954"/>
    <w:rsid w:val="00910F72"/>
    <w:rsid w:val="009114C7"/>
    <w:rsid w:val="00911AA0"/>
    <w:rsid w:val="00911DF3"/>
    <w:rsid w:val="00911E35"/>
    <w:rsid w:val="00911EEF"/>
    <w:rsid w:val="009123BE"/>
    <w:rsid w:val="009123F8"/>
    <w:rsid w:val="00912553"/>
    <w:rsid w:val="009128F9"/>
    <w:rsid w:val="00912D41"/>
    <w:rsid w:val="00912D4A"/>
    <w:rsid w:val="0091333C"/>
    <w:rsid w:val="00913975"/>
    <w:rsid w:val="00914443"/>
    <w:rsid w:val="00914ABE"/>
    <w:rsid w:val="00915E0A"/>
    <w:rsid w:val="00915FFA"/>
    <w:rsid w:val="009160AE"/>
    <w:rsid w:val="009173C0"/>
    <w:rsid w:val="00917560"/>
    <w:rsid w:val="00917C35"/>
    <w:rsid w:val="00917FCA"/>
    <w:rsid w:val="0092041C"/>
    <w:rsid w:val="0092057B"/>
    <w:rsid w:val="00922218"/>
    <w:rsid w:val="00922676"/>
    <w:rsid w:val="00923133"/>
    <w:rsid w:val="0092364B"/>
    <w:rsid w:val="00923FC1"/>
    <w:rsid w:val="0092484D"/>
    <w:rsid w:val="00924B18"/>
    <w:rsid w:val="009250DB"/>
    <w:rsid w:val="00926188"/>
    <w:rsid w:val="0092619D"/>
    <w:rsid w:val="00930922"/>
    <w:rsid w:val="009309DB"/>
    <w:rsid w:val="00930C6C"/>
    <w:rsid w:val="0093178C"/>
    <w:rsid w:val="009321FA"/>
    <w:rsid w:val="00932CD5"/>
    <w:rsid w:val="00932E00"/>
    <w:rsid w:val="00932E0F"/>
    <w:rsid w:val="009338CD"/>
    <w:rsid w:val="009342C7"/>
    <w:rsid w:val="009349BE"/>
    <w:rsid w:val="00934C6E"/>
    <w:rsid w:val="0093558D"/>
    <w:rsid w:val="00935B7C"/>
    <w:rsid w:val="00935D74"/>
    <w:rsid w:val="009360FB"/>
    <w:rsid w:val="00936473"/>
    <w:rsid w:val="009367B7"/>
    <w:rsid w:val="00937835"/>
    <w:rsid w:val="00937C73"/>
    <w:rsid w:val="00937CEA"/>
    <w:rsid w:val="00937FDF"/>
    <w:rsid w:val="0094017F"/>
    <w:rsid w:val="00940639"/>
    <w:rsid w:val="009406B2"/>
    <w:rsid w:val="009409E5"/>
    <w:rsid w:val="00941277"/>
    <w:rsid w:val="009417D2"/>
    <w:rsid w:val="009418C5"/>
    <w:rsid w:val="00942DF5"/>
    <w:rsid w:val="00943018"/>
    <w:rsid w:val="00943280"/>
    <w:rsid w:val="00944088"/>
    <w:rsid w:val="00944175"/>
    <w:rsid w:val="00944570"/>
    <w:rsid w:val="00945423"/>
    <w:rsid w:val="00945EA4"/>
    <w:rsid w:val="00946ABF"/>
    <w:rsid w:val="00946E77"/>
    <w:rsid w:val="009470A0"/>
    <w:rsid w:val="0094789D"/>
    <w:rsid w:val="0095041D"/>
    <w:rsid w:val="009509FD"/>
    <w:rsid w:val="009510CB"/>
    <w:rsid w:val="00951673"/>
    <w:rsid w:val="00951BC6"/>
    <w:rsid w:val="009523C0"/>
    <w:rsid w:val="00952BCC"/>
    <w:rsid w:val="009537F5"/>
    <w:rsid w:val="00953B69"/>
    <w:rsid w:val="00954245"/>
    <w:rsid w:val="00955259"/>
    <w:rsid w:val="009565B9"/>
    <w:rsid w:val="00956659"/>
    <w:rsid w:val="00956ABC"/>
    <w:rsid w:val="00956D5C"/>
    <w:rsid w:val="00957221"/>
    <w:rsid w:val="00957227"/>
    <w:rsid w:val="009606D0"/>
    <w:rsid w:val="00960893"/>
    <w:rsid w:val="00960DA5"/>
    <w:rsid w:val="0096161B"/>
    <w:rsid w:val="00962024"/>
    <w:rsid w:val="009631A0"/>
    <w:rsid w:val="00963F91"/>
    <w:rsid w:val="009640E4"/>
    <w:rsid w:val="00964C57"/>
    <w:rsid w:val="0096514F"/>
    <w:rsid w:val="009653BF"/>
    <w:rsid w:val="009653F6"/>
    <w:rsid w:val="00965560"/>
    <w:rsid w:val="00965DAA"/>
    <w:rsid w:val="009662FE"/>
    <w:rsid w:val="00966DCC"/>
    <w:rsid w:val="00966EEB"/>
    <w:rsid w:val="00967167"/>
    <w:rsid w:val="00967197"/>
    <w:rsid w:val="00967EFE"/>
    <w:rsid w:val="00967FB2"/>
    <w:rsid w:val="00970047"/>
    <w:rsid w:val="00970992"/>
    <w:rsid w:val="00970E30"/>
    <w:rsid w:val="00970E3A"/>
    <w:rsid w:val="00971798"/>
    <w:rsid w:val="009717B8"/>
    <w:rsid w:val="00971C18"/>
    <w:rsid w:val="00971C98"/>
    <w:rsid w:val="0097216D"/>
    <w:rsid w:val="009723EF"/>
    <w:rsid w:val="009724F7"/>
    <w:rsid w:val="0097287E"/>
    <w:rsid w:val="00972A04"/>
    <w:rsid w:val="00972C72"/>
    <w:rsid w:val="00972F8E"/>
    <w:rsid w:val="009733FD"/>
    <w:rsid w:val="0097352C"/>
    <w:rsid w:val="00973919"/>
    <w:rsid w:val="00974C3B"/>
    <w:rsid w:val="009752AC"/>
    <w:rsid w:val="00975B86"/>
    <w:rsid w:val="00976282"/>
    <w:rsid w:val="009768CE"/>
    <w:rsid w:val="009768D7"/>
    <w:rsid w:val="0097691B"/>
    <w:rsid w:val="00976A69"/>
    <w:rsid w:val="00976BED"/>
    <w:rsid w:val="00976D41"/>
    <w:rsid w:val="00977AA1"/>
    <w:rsid w:val="00980725"/>
    <w:rsid w:val="00981018"/>
    <w:rsid w:val="00981B97"/>
    <w:rsid w:val="00981D47"/>
    <w:rsid w:val="009823C7"/>
    <w:rsid w:val="009831A3"/>
    <w:rsid w:val="00983FCB"/>
    <w:rsid w:val="00984012"/>
    <w:rsid w:val="009840DA"/>
    <w:rsid w:val="0098434C"/>
    <w:rsid w:val="00984A54"/>
    <w:rsid w:val="00985556"/>
    <w:rsid w:val="00986741"/>
    <w:rsid w:val="009876A3"/>
    <w:rsid w:val="009906BA"/>
    <w:rsid w:val="00990C4E"/>
    <w:rsid w:val="00990D15"/>
    <w:rsid w:val="009918E9"/>
    <w:rsid w:val="0099193E"/>
    <w:rsid w:val="00991F5B"/>
    <w:rsid w:val="009920C6"/>
    <w:rsid w:val="00992151"/>
    <w:rsid w:val="009938E8"/>
    <w:rsid w:val="009946DA"/>
    <w:rsid w:val="0099583A"/>
    <w:rsid w:val="009963D9"/>
    <w:rsid w:val="0099696C"/>
    <w:rsid w:val="0099738F"/>
    <w:rsid w:val="00997783"/>
    <w:rsid w:val="00997810"/>
    <w:rsid w:val="009A0282"/>
    <w:rsid w:val="009A05DD"/>
    <w:rsid w:val="009A0FBD"/>
    <w:rsid w:val="009A10B0"/>
    <w:rsid w:val="009A1BF7"/>
    <w:rsid w:val="009A207D"/>
    <w:rsid w:val="009A2C66"/>
    <w:rsid w:val="009A31D0"/>
    <w:rsid w:val="009A4CCC"/>
    <w:rsid w:val="009A4EA1"/>
    <w:rsid w:val="009A62C1"/>
    <w:rsid w:val="009A7691"/>
    <w:rsid w:val="009B1119"/>
    <w:rsid w:val="009B13C3"/>
    <w:rsid w:val="009B3499"/>
    <w:rsid w:val="009B359F"/>
    <w:rsid w:val="009B3E86"/>
    <w:rsid w:val="009B4A33"/>
    <w:rsid w:val="009B4A57"/>
    <w:rsid w:val="009B4CBB"/>
    <w:rsid w:val="009B520D"/>
    <w:rsid w:val="009B5BCD"/>
    <w:rsid w:val="009B5D73"/>
    <w:rsid w:val="009B6674"/>
    <w:rsid w:val="009B6AF5"/>
    <w:rsid w:val="009B776E"/>
    <w:rsid w:val="009B7A7B"/>
    <w:rsid w:val="009C038E"/>
    <w:rsid w:val="009C09C5"/>
    <w:rsid w:val="009C10F6"/>
    <w:rsid w:val="009C112C"/>
    <w:rsid w:val="009C1833"/>
    <w:rsid w:val="009C1E72"/>
    <w:rsid w:val="009C1F89"/>
    <w:rsid w:val="009C296E"/>
    <w:rsid w:val="009C3210"/>
    <w:rsid w:val="009C36EE"/>
    <w:rsid w:val="009C3D9D"/>
    <w:rsid w:val="009C4510"/>
    <w:rsid w:val="009C48CB"/>
    <w:rsid w:val="009C755E"/>
    <w:rsid w:val="009C7B02"/>
    <w:rsid w:val="009C7D07"/>
    <w:rsid w:val="009D1A02"/>
    <w:rsid w:val="009D1CE8"/>
    <w:rsid w:val="009D2237"/>
    <w:rsid w:val="009D318C"/>
    <w:rsid w:val="009D3761"/>
    <w:rsid w:val="009D4211"/>
    <w:rsid w:val="009D4309"/>
    <w:rsid w:val="009D5306"/>
    <w:rsid w:val="009D5A39"/>
    <w:rsid w:val="009D5B4F"/>
    <w:rsid w:val="009D6DEA"/>
    <w:rsid w:val="009D70C2"/>
    <w:rsid w:val="009D714B"/>
    <w:rsid w:val="009D71D1"/>
    <w:rsid w:val="009D72C5"/>
    <w:rsid w:val="009D74B7"/>
    <w:rsid w:val="009D7ACD"/>
    <w:rsid w:val="009D7C09"/>
    <w:rsid w:val="009E0260"/>
    <w:rsid w:val="009E0378"/>
    <w:rsid w:val="009E1605"/>
    <w:rsid w:val="009E1627"/>
    <w:rsid w:val="009E18E7"/>
    <w:rsid w:val="009E23E0"/>
    <w:rsid w:val="009E4553"/>
    <w:rsid w:val="009E4BD2"/>
    <w:rsid w:val="009E4BEF"/>
    <w:rsid w:val="009E5B01"/>
    <w:rsid w:val="009E63F2"/>
    <w:rsid w:val="009F0327"/>
    <w:rsid w:val="009F05C0"/>
    <w:rsid w:val="009F0F7D"/>
    <w:rsid w:val="009F15F5"/>
    <w:rsid w:val="009F176D"/>
    <w:rsid w:val="009F2308"/>
    <w:rsid w:val="009F41EE"/>
    <w:rsid w:val="009F46BA"/>
    <w:rsid w:val="009F4D4D"/>
    <w:rsid w:val="009F4F0B"/>
    <w:rsid w:val="009F5932"/>
    <w:rsid w:val="009F5951"/>
    <w:rsid w:val="009F5BAB"/>
    <w:rsid w:val="009F65DB"/>
    <w:rsid w:val="009F744E"/>
    <w:rsid w:val="009F7860"/>
    <w:rsid w:val="009F7EB2"/>
    <w:rsid w:val="00A00A60"/>
    <w:rsid w:val="00A01470"/>
    <w:rsid w:val="00A02519"/>
    <w:rsid w:val="00A03231"/>
    <w:rsid w:val="00A0376D"/>
    <w:rsid w:val="00A04159"/>
    <w:rsid w:val="00A041F3"/>
    <w:rsid w:val="00A0430E"/>
    <w:rsid w:val="00A05264"/>
    <w:rsid w:val="00A052EF"/>
    <w:rsid w:val="00A05690"/>
    <w:rsid w:val="00A05827"/>
    <w:rsid w:val="00A06595"/>
    <w:rsid w:val="00A06940"/>
    <w:rsid w:val="00A076B6"/>
    <w:rsid w:val="00A078E5"/>
    <w:rsid w:val="00A07BAC"/>
    <w:rsid w:val="00A07D95"/>
    <w:rsid w:val="00A100D6"/>
    <w:rsid w:val="00A1085C"/>
    <w:rsid w:val="00A1188F"/>
    <w:rsid w:val="00A1220C"/>
    <w:rsid w:val="00A135BF"/>
    <w:rsid w:val="00A13CA0"/>
    <w:rsid w:val="00A1410E"/>
    <w:rsid w:val="00A15272"/>
    <w:rsid w:val="00A15882"/>
    <w:rsid w:val="00A15B4C"/>
    <w:rsid w:val="00A15FAA"/>
    <w:rsid w:val="00A1621C"/>
    <w:rsid w:val="00A17987"/>
    <w:rsid w:val="00A17C9D"/>
    <w:rsid w:val="00A20120"/>
    <w:rsid w:val="00A2101A"/>
    <w:rsid w:val="00A213C9"/>
    <w:rsid w:val="00A21B41"/>
    <w:rsid w:val="00A22801"/>
    <w:rsid w:val="00A22F62"/>
    <w:rsid w:val="00A23CC2"/>
    <w:rsid w:val="00A248B8"/>
    <w:rsid w:val="00A25B54"/>
    <w:rsid w:val="00A26EF3"/>
    <w:rsid w:val="00A27288"/>
    <w:rsid w:val="00A273AB"/>
    <w:rsid w:val="00A273BE"/>
    <w:rsid w:val="00A30771"/>
    <w:rsid w:val="00A3122A"/>
    <w:rsid w:val="00A31491"/>
    <w:rsid w:val="00A33129"/>
    <w:rsid w:val="00A33244"/>
    <w:rsid w:val="00A34F09"/>
    <w:rsid w:val="00A358CA"/>
    <w:rsid w:val="00A3597E"/>
    <w:rsid w:val="00A36A7D"/>
    <w:rsid w:val="00A373A3"/>
    <w:rsid w:val="00A37A50"/>
    <w:rsid w:val="00A37AB1"/>
    <w:rsid w:val="00A40090"/>
    <w:rsid w:val="00A4030F"/>
    <w:rsid w:val="00A40547"/>
    <w:rsid w:val="00A4070B"/>
    <w:rsid w:val="00A40FF5"/>
    <w:rsid w:val="00A410B7"/>
    <w:rsid w:val="00A43B12"/>
    <w:rsid w:val="00A44314"/>
    <w:rsid w:val="00A445BD"/>
    <w:rsid w:val="00A44822"/>
    <w:rsid w:val="00A44963"/>
    <w:rsid w:val="00A44C96"/>
    <w:rsid w:val="00A44E80"/>
    <w:rsid w:val="00A45B91"/>
    <w:rsid w:val="00A46516"/>
    <w:rsid w:val="00A469BE"/>
    <w:rsid w:val="00A470E1"/>
    <w:rsid w:val="00A4715D"/>
    <w:rsid w:val="00A476F9"/>
    <w:rsid w:val="00A47FC4"/>
    <w:rsid w:val="00A50D4F"/>
    <w:rsid w:val="00A515FF"/>
    <w:rsid w:val="00A51690"/>
    <w:rsid w:val="00A51711"/>
    <w:rsid w:val="00A52D24"/>
    <w:rsid w:val="00A53473"/>
    <w:rsid w:val="00A53515"/>
    <w:rsid w:val="00A539F6"/>
    <w:rsid w:val="00A53AAE"/>
    <w:rsid w:val="00A54670"/>
    <w:rsid w:val="00A546C4"/>
    <w:rsid w:val="00A56007"/>
    <w:rsid w:val="00A56289"/>
    <w:rsid w:val="00A568B8"/>
    <w:rsid w:val="00A56A3C"/>
    <w:rsid w:val="00A56F09"/>
    <w:rsid w:val="00A56F1C"/>
    <w:rsid w:val="00A571FD"/>
    <w:rsid w:val="00A575DA"/>
    <w:rsid w:val="00A57F80"/>
    <w:rsid w:val="00A60B2A"/>
    <w:rsid w:val="00A612F0"/>
    <w:rsid w:val="00A632DB"/>
    <w:rsid w:val="00A63643"/>
    <w:rsid w:val="00A6408D"/>
    <w:rsid w:val="00A64243"/>
    <w:rsid w:val="00A650F3"/>
    <w:rsid w:val="00A65DD3"/>
    <w:rsid w:val="00A65F38"/>
    <w:rsid w:val="00A667EF"/>
    <w:rsid w:val="00A70A9E"/>
    <w:rsid w:val="00A7148D"/>
    <w:rsid w:val="00A7201B"/>
    <w:rsid w:val="00A72137"/>
    <w:rsid w:val="00A72BAB"/>
    <w:rsid w:val="00A739CC"/>
    <w:rsid w:val="00A73F19"/>
    <w:rsid w:val="00A7415F"/>
    <w:rsid w:val="00A748FE"/>
    <w:rsid w:val="00A7523F"/>
    <w:rsid w:val="00A7591D"/>
    <w:rsid w:val="00A75EC8"/>
    <w:rsid w:val="00A75F05"/>
    <w:rsid w:val="00A75FD8"/>
    <w:rsid w:val="00A76004"/>
    <w:rsid w:val="00A764A9"/>
    <w:rsid w:val="00A77899"/>
    <w:rsid w:val="00A77CC5"/>
    <w:rsid w:val="00A8021A"/>
    <w:rsid w:val="00A80360"/>
    <w:rsid w:val="00A80EEE"/>
    <w:rsid w:val="00A811D0"/>
    <w:rsid w:val="00A81499"/>
    <w:rsid w:val="00A814C0"/>
    <w:rsid w:val="00A81E60"/>
    <w:rsid w:val="00A827FF"/>
    <w:rsid w:val="00A83728"/>
    <w:rsid w:val="00A83C65"/>
    <w:rsid w:val="00A84609"/>
    <w:rsid w:val="00A846F3"/>
    <w:rsid w:val="00A84D95"/>
    <w:rsid w:val="00A85758"/>
    <w:rsid w:val="00A85B34"/>
    <w:rsid w:val="00A8634F"/>
    <w:rsid w:val="00A86CF9"/>
    <w:rsid w:val="00A8781E"/>
    <w:rsid w:val="00A87D09"/>
    <w:rsid w:val="00A91FB2"/>
    <w:rsid w:val="00A927A6"/>
    <w:rsid w:val="00A92969"/>
    <w:rsid w:val="00A93027"/>
    <w:rsid w:val="00A931A9"/>
    <w:rsid w:val="00A93EB2"/>
    <w:rsid w:val="00A946A2"/>
    <w:rsid w:val="00A951E5"/>
    <w:rsid w:val="00A9600E"/>
    <w:rsid w:val="00A967C0"/>
    <w:rsid w:val="00A97E7F"/>
    <w:rsid w:val="00AA03E6"/>
    <w:rsid w:val="00AA08F7"/>
    <w:rsid w:val="00AA16A3"/>
    <w:rsid w:val="00AA1A3E"/>
    <w:rsid w:val="00AA2047"/>
    <w:rsid w:val="00AA230B"/>
    <w:rsid w:val="00AA2C5A"/>
    <w:rsid w:val="00AA415F"/>
    <w:rsid w:val="00AA4CA0"/>
    <w:rsid w:val="00AA4F0B"/>
    <w:rsid w:val="00AA4F13"/>
    <w:rsid w:val="00AA57E9"/>
    <w:rsid w:val="00AA57EB"/>
    <w:rsid w:val="00AA625F"/>
    <w:rsid w:val="00AA7177"/>
    <w:rsid w:val="00AA780C"/>
    <w:rsid w:val="00AA7D39"/>
    <w:rsid w:val="00AB0319"/>
    <w:rsid w:val="00AB0551"/>
    <w:rsid w:val="00AB05EC"/>
    <w:rsid w:val="00AB1352"/>
    <w:rsid w:val="00AB14DD"/>
    <w:rsid w:val="00AB16A3"/>
    <w:rsid w:val="00AB1896"/>
    <w:rsid w:val="00AB22B1"/>
    <w:rsid w:val="00AB2657"/>
    <w:rsid w:val="00AB2B9B"/>
    <w:rsid w:val="00AB2F8F"/>
    <w:rsid w:val="00AB352A"/>
    <w:rsid w:val="00AB3611"/>
    <w:rsid w:val="00AB3982"/>
    <w:rsid w:val="00AB3BE2"/>
    <w:rsid w:val="00AB4C07"/>
    <w:rsid w:val="00AB5B0A"/>
    <w:rsid w:val="00AB5C74"/>
    <w:rsid w:val="00AB7973"/>
    <w:rsid w:val="00AB7B00"/>
    <w:rsid w:val="00AC01E1"/>
    <w:rsid w:val="00AC0266"/>
    <w:rsid w:val="00AC06D3"/>
    <w:rsid w:val="00AC07D4"/>
    <w:rsid w:val="00AC1211"/>
    <w:rsid w:val="00AC222B"/>
    <w:rsid w:val="00AC2BD5"/>
    <w:rsid w:val="00AC332A"/>
    <w:rsid w:val="00AC3D3F"/>
    <w:rsid w:val="00AC483B"/>
    <w:rsid w:val="00AC562F"/>
    <w:rsid w:val="00AC5985"/>
    <w:rsid w:val="00AC5A82"/>
    <w:rsid w:val="00AC5F64"/>
    <w:rsid w:val="00AC6DF4"/>
    <w:rsid w:val="00AC7FEE"/>
    <w:rsid w:val="00AD053C"/>
    <w:rsid w:val="00AD1384"/>
    <w:rsid w:val="00AD1C56"/>
    <w:rsid w:val="00AD208E"/>
    <w:rsid w:val="00AD21FD"/>
    <w:rsid w:val="00AD265E"/>
    <w:rsid w:val="00AD28A9"/>
    <w:rsid w:val="00AD28CB"/>
    <w:rsid w:val="00AD3192"/>
    <w:rsid w:val="00AD32AB"/>
    <w:rsid w:val="00AD3C61"/>
    <w:rsid w:val="00AD3F16"/>
    <w:rsid w:val="00AD43B1"/>
    <w:rsid w:val="00AD450D"/>
    <w:rsid w:val="00AD513A"/>
    <w:rsid w:val="00AD52D1"/>
    <w:rsid w:val="00AD5D48"/>
    <w:rsid w:val="00AD6377"/>
    <w:rsid w:val="00AD63D1"/>
    <w:rsid w:val="00AD6AF1"/>
    <w:rsid w:val="00AD6C46"/>
    <w:rsid w:val="00AD6CF0"/>
    <w:rsid w:val="00AD7354"/>
    <w:rsid w:val="00AE0118"/>
    <w:rsid w:val="00AE029B"/>
    <w:rsid w:val="00AE0415"/>
    <w:rsid w:val="00AE0447"/>
    <w:rsid w:val="00AE0569"/>
    <w:rsid w:val="00AE0B4C"/>
    <w:rsid w:val="00AE0CE5"/>
    <w:rsid w:val="00AE0FD0"/>
    <w:rsid w:val="00AE185B"/>
    <w:rsid w:val="00AE1961"/>
    <w:rsid w:val="00AE228E"/>
    <w:rsid w:val="00AE28A2"/>
    <w:rsid w:val="00AE29DD"/>
    <w:rsid w:val="00AE3357"/>
    <w:rsid w:val="00AE362D"/>
    <w:rsid w:val="00AE3BA6"/>
    <w:rsid w:val="00AE46DD"/>
    <w:rsid w:val="00AE4F2F"/>
    <w:rsid w:val="00AE547E"/>
    <w:rsid w:val="00AE61E2"/>
    <w:rsid w:val="00AE6FA9"/>
    <w:rsid w:val="00AE7D96"/>
    <w:rsid w:val="00AF00C3"/>
    <w:rsid w:val="00AF027E"/>
    <w:rsid w:val="00AF167A"/>
    <w:rsid w:val="00AF1E41"/>
    <w:rsid w:val="00AF27E8"/>
    <w:rsid w:val="00AF2CE0"/>
    <w:rsid w:val="00AF3BA3"/>
    <w:rsid w:val="00AF4087"/>
    <w:rsid w:val="00AF420B"/>
    <w:rsid w:val="00AF4A8E"/>
    <w:rsid w:val="00AF5FAA"/>
    <w:rsid w:val="00AF71D8"/>
    <w:rsid w:val="00AF7C03"/>
    <w:rsid w:val="00B0138F"/>
    <w:rsid w:val="00B03749"/>
    <w:rsid w:val="00B041EA"/>
    <w:rsid w:val="00B0460D"/>
    <w:rsid w:val="00B06E9B"/>
    <w:rsid w:val="00B07599"/>
    <w:rsid w:val="00B07C9A"/>
    <w:rsid w:val="00B10786"/>
    <w:rsid w:val="00B1101F"/>
    <w:rsid w:val="00B113D5"/>
    <w:rsid w:val="00B11969"/>
    <w:rsid w:val="00B11A92"/>
    <w:rsid w:val="00B12288"/>
    <w:rsid w:val="00B136AD"/>
    <w:rsid w:val="00B13E9D"/>
    <w:rsid w:val="00B14B1D"/>
    <w:rsid w:val="00B1563E"/>
    <w:rsid w:val="00B15B38"/>
    <w:rsid w:val="00B16E30"/>
    <w:rsid w:val="00B172D3"/>
    <w:rsid w:val="00B17631"/>
    <w:rsid w:val="00B20499"/>
    <w:rsid w:val="00B2055A"/>
    <w:rsid w:val="00B20E8E"/>
    <w:rsid w:val="00B20E98"/>
    <w:rsid w:val="00B21039"/>
    <w:rsid w:val="00B21226"/>
    <w:rsid w:val="00B229F1"/>
    <w:rsid w:val="00B22AA1"/>
    <w:rsid w:val="00B22B2A"/>
    <w:rsid w:val="00B2347E"/>
    <w:rsid w:val="00B24B37"/>
    <w:rsid w:val="00B24D36"/>
    <w:rsid w:val="00B24EFB"/>
    <w:rsid w:val="00B25490"/>
    <w:rsid w:val="00B255CE"/>
    <w:rsid w:val="00B25DD8"/>
    <w:rsid w:val="00B26A04"/>
    <w:rsid w:val="00B274EF"/>
    <w:rsid w:val="00B27DD5"/>
    <w:rsid w:val="00B31363"/>
    <w:rsid w:val="00B3145F"/>
    <w:rsid w:val="00B31552"/>
    <w:rsid w:val="00B331C3"/>
    <w:rsid w:val="00B33990"/>
    <w:rsid w:val="00B339C2"/>
    <w:rsid w:val="00B33B44"/>
    <w:rsid w:val="00B34417"/>
    <w:rsid w:val="00B34B65"/>
    <w:rsid w:val="00B34BF6"/>
    <w:rsid w:val="00B352D5"/>
    <w:rsid w:val="00B35BD4"/>
    <w:rsid w:val="00B360D0"/>
    <w:rsid w:val="00B368AE"/>
    <w:rsid w:val="00B369C7"/>
    <w:rsid w:val="00B36BD9"/>
    <w:rsid w:val="00B37372"/>
    <w:rsid w:val="00B375F7"/>
    <w:rsid w:val="00B4015B"/>
    <w:rsid w:val="00B409A7"/>
    <w:rsid w:val="00B40F17"/>
    <w:rsid w:val="00B4126F"/>
    <w:rsid w:val="00B41A17"/>
    <w:rsid w:val="00B41E14"/>
    <w:rsid w:val="00B42611"/>
    <w:rsid w:val="00B42738"/>
    <w:rsid w:val="00B42EF3"/>
    <w:rsid w:val="00B443C8"/>
    <w:rsid w:val="00B4465D"/>
    <w:rsid w:val="00B44E3C"/>
    <w:rsid w:val="00B4538E"/>
    <w:rsid w:val="00B455C0"/>
    <w:rsid w:val="00B45768"/>
    <w:rsid w:val="00B45E03"/>
    <w:rsid w:val="00B46773"/>
    <w:rsid w:val="00B47613"/>
    <w:rsid w:val="00B5017F"/>
    <w:rsid w:val="00B501C5"/>
    <w:rsid w:val="00B50E78"/>
    <w:rsid w:val="00B51EB0"/>
    <w:rsid w:val="00B52B7A"/>
    <w:rsid w:val="00B52E33"/>
    <w:rsid w:val="00B52F83"/>
    <w:rsid w:val="00B53875"/>
    <w:rsid w:val="00B53D17"/>
    <w:rsid w:val="00B53EE1"/>
    <w:rsid w:val="00B548DC"/>
    <w:rsid w:val="00B54A1F"/>
    <w:rsid w:val="00B54E9A"/>
    <w:rsid w:val="00B55E82"/>
    <w:rsid w:val="00B568E2"/>
    <w:rsid w:val="00B575EF"/>
    <w:rsid w:val="00B60C8E"/>
    <w:rsid w:val="00B61C1C"/>
    <w:rsid w:val="00B6206E"/>
    <w:rsid w:val="00B62942"/>
    <w:rsid w:val="00B62F76"/>
    <w:rsid w:val="00B62F87"/>
    <w:rsid w:val="00B6342A"/>
    <w:rsid w:val="00B63ADD"/>
    <w:rsid w:val="00B643F2"/>
    <w:rsid w:val="00B64464"/>
    <w:rsid w:val="00B647D0"/>
    <w:rsid w:val="00B64F2C"/>
    <w:rsid w:val="00B656AB"/>
    <w:rsid w:val="00B65A1C"/>
    <w:rsid w:val="00B65A75"/>
    <w:rsid w:val="00B662FB"/>
    <w:rsid w:val="00B66FE1"/>
    <w:rsid w:val="00B670E8"/>
    <w:rsid w:val="00B67C16"/>
    <w:rsid w:val="00B72286"/>
    <w:rsid w:val="00B7257F"/>
    <w:rsid w:val="00B72689"/>
    <w:rsid w:val="00B737B2"/>
    <w:rsid w:val="00B7388B"/>
    <w:rsid w:val="00B7451E"/>
    <w:rsid w:val="00B745DB"/>
    <w:rsid w:val="00B7492A"/>
    <w:rsid w:val="00B74AF0"/>
    <w:rsid w:val="00B74CBE"/>
    <w:rsid w:val="00B74F16"/>
    <w:rsid w:val="00B762E0"/>
    <w:rsid w:val="00B76651"/>
    <w:rsid w:val="00B76A6C"/>
    <w:rsid w:val="00B76AE1"/>
    <w:rsid w:val="00B7788A"/>
    <w:rsid w:val="00B80726"/>
    <w:rsid w:val="00B80B1F"/>
    <w:rsid w:val="00B8120A"/>
    <w:rsid w:val="00B81D50"/>
    <w:rsid w:val="00B81D8C"/>
    <w:rsid w:val="00B82C5C"/>
    <w:rsid w:val="00B82D5F"/>
    <w:rsid w:val="00B8334F"/>
    <w:rsid w:val="00B83914"/>
    <w:rsid w:val="00B83B65"/>
    <w:rsid w:val="00B84127"/>
    <w:rsid w:val="00B84748"/>
    <w:rsid w:val="00B85053"/>
    <w:rsid w:val="00B85922"/>
    <w:rsid w:val="00B859B0"/>
    <w:rsid w:val="00B862BD"/>
    <w:rsid w:val="00B8636B"/>
    <w:rsid w:val="00B871FB"/>
    <w:rsid w:val="00B87579"/>
    <w:rsid w:val="00B87643"/>
    <w:rsid w:val="00B877F6"/>
    <w:rsid w:val="00B87988"/>
    <w:rsid w:val="00B90421"/>
    <w:rsid w:val="00B910EC"/>
    <w:rsid w:val="00B91112"/>
    <w:rsid w:val="00B9117C"/>
    <w:rsid w:val="00B929FD"/>
    <w:rsid w:val="00B92D8E"/>
    <w:rsid w:val="00B92F39"/>
    <w:rsid w:val="00B935B0"/>
    <w:rsid w:val="00B94656"/>
    <w:rsid w:val="00B94838"/>
    <w:rsid w:val="00B964F8"/>
    <w:rsid w:val="00B96919"/>
    <w:rsid w:val="00B96BB9"/>
    <w:rsid w:val="00B97700"/>
    <w:rsid w:val="00BA0655"/>
    <w:rsid w:val="00BA0977"/>
    <w:rsid w:val="00BA0AE6"/>
    <w:rsid w:val="00BA157A"/>
    <w:rsid w:val="00BA17D1"/>
    <w:rsid w:val="00BA221A"/>
    <w:rsid w:val="00BA2BF2"/>
    <w:rsid w:val="00BA2EB4"/>
    <w:rsid w:val="00BA4025"/>
    <w:rsid w:val="00BA5700"/>
    <w:rsid w:val="00BA5883"/>
    <w:rsid w:val="00BA6065"/>
    <w:rsid w:val="00BA685C"/>
    <w:rsid w:val="00BA6B93"/>
    <w:rsid w:val="00BA7051"/>
    <w:rsid w:val="00BA7924"/>
    <w:rsid w:val="00BB0256"/>
    <w:rsid w:val="00BB1050"/>
    <w:rsid w:val="00BB1C9F"/>
    <w:rsid w:val="00BB1D30"/>
    <w:rsid w:val="00BB225C"/>
    <w:rsid w:val="00BB2351"/>
    <w:rsid w:val="00BB4671"/>
    <w:rsid w:val="00BB5543"/>
    <w:rsid w:val="00BB6034"/>
    <w:rsid w:val="00BB6465"/>
    <w:rsid w:val="00BB6947"/>
    <w:rsid w:val="00BB6B42"/>
    <w:rsid w:val="00BB6B7A"/>
    <w:rsid w:val="00BB707A"/>
    <w:rsid w:val="00BB7F2D"/>
    <w:rsid w:val="00BC0329"/>
    <w:rsid w:val="00BC0D33"/>
    <w:rsid w:val="00BC0E78"/>
    <w:rsid w:val="00BC115C"/>
    <w:rsid w:val="00BC205E"/>
    <w:rsid w:val="00BC2566"/>
    <w:rsid w:val="00BC3180"/>
    <w:rsid w:val="00BC3239"/>
    <w:rsid w:val="00BC3A2F"/>
    <w:rsid w:val="00BC4157"/>
    <w:rsid w:val="00BC5921"/>
    <w:rsid w:val="00BC5F9B"/>
    <w:rsid w:val="00BC65E8"/>
    <w:rsid w:val="00BC7A0D"/>
    <w:rsid w:val="00BD05BD"/>
    <w:rsid w:val="00BD082B"/>
    <w:rsid w:val="00BD0961"/>
    <w:rsid w:val="00BD126B"/>
    <w:rsid w:val="00BD1638"/>
    <w:rsid w:val="00BD1C73"/>
    <w:rsid w:val="00BD1F17"/>
    <w:rsid w:val="00BD2A42"/>
    <w:rsid w:val="00BD3359"/>
    <w:rsid w:val="00BD34A1"/>
    <w:rsid w:val="00BD3937"/>
    <w:rsid w:val="00BD533C"/>
    <w:rsid w:val="00BD5A85"/>
    <w:rsid w:val="00BD6A72"/>
    <w:rsid w:val="00BD6D78"/>
    <w:rsid w:val="00BD70CE"/>
    <w:rsid w:val="00BD7D09"/>
    <w:rsid w:val="00BE00E2"/>
    <w:rsid w:val="00BE0128"/>
    <w:rsid w:val="00BE0229"/>
    <w:rsid w:val="00BE107A"/>
    <w:rsid w:val="00BE12F9"/>
    <w:rsid w:val="00BE13CB"/>
    <w:rsid w:val="00BE149E"/>
    <w:rsid w:val="00BE263D"/>
    <w:rsid w:val="00BE373A"/>
    <w:rsid w:val="00BE39FE"/>
    <w:rsid w:val="00BE3BAD"/>
    <w:rsid w:val="00BE4DC1"/>
    <w:rsid w:val="00BE5514"/>
    <w:rsid w:val="00BE5B8F"/>
    <w:rsid w:val="00BE5D73"/>
    <w:rsid w:val="00BE5E33"/>
    <w:rsid w:val="00BE6169"/>
    <w:rsid w:val="00BE69B3"/>
    <w:rsid w:val="00BE6E33"/>
    <w:rsid w:val="00BE7238"/>
    <w:rsid w:val="00BE72CB"/>
    <w:rsid w:val="00BE7F5A"/>
    <w:rsid w:val="00BF0FC5"/>
    <w:rsid w:val="00BF17A2"/>
    <w:rsid w:val="00BF1DB3"/>
    <w:rsid w:val="00BF2164"/>
    <w:rsid w:val="00BF26A9"/>
    <w:rsid w:val="00BF2899"/>
    <w:rsid w:val="00BF2E92"/>
    <w:rsid w:val="00BF30E3"/>
    <w:rsid w:val="00BF30FF"/>
    <w:rsid w:val="00BF3C30"/>
    <w:rsid w:val="00BF4A49"/>
    <w:rsid w:val="00BF4A7D"/>
    <w:rsid w:val="00BF4CB6"/>
    <w:rsid w:val="00BF4E8C"/>
    <w:rsid w:val="00BF5E3B"/>
    <w:rsid w:val="00BF7288"/>
    <w:rsid w:val="00C00174"/>
    <w:rsid w:val="00C005CF"/>
    <w:rsid w:val="00C00BE1"/>
    <w:rsid w:val="00C012B9"/>
    <w:rsid w:val="00C02D37"/>
    <w:rsid w:val="00C03036"/>
    <w:rsid w:val="00C03D32"/>
    <w:rsid w:val="00C04278"/>
    <w:rsid w:val="00C047EF"/>
    <w:rsid w:val="00C05051"/>
    <w:rsid w:val="00C06010"/>
    <w:rsid w:val="00C07C0C"/>
    <w:rsid w:val="00C101CE"/>
    <w:rsid w:val="00C11697"/>
    <w:rsid w:val="00C1213A"/>
    <w:rsid w:val="00C12E16"/>
    <w:rsid w:val="00C12EAC"/>
    <w:rsid w:val="00C13958"/>
    <w:rsid w:val="00C142B5"/>
    <w:rsid w:val="00C14E47"/>
    <w:rsid w:val="00C15FAC"/>
    <w:rsid w:val="00C16554"/>
    <w:rsid w:val="00C16A34"/>
    <w:rsid w:val="00C16ADC"/>
    <w:rsid w:val="00C170B3"/>
    <w:rsid w:val="00C17427"/>
    <w:rsid w:val="00C17802"/>
    <w:rsid w:val="00C1784F"/>
    <w:rsid w:val="00C201FC"/>
    <w:rsid w:val="00C20A39"/>
    <w:rsid w:val="00C20B05"/>
    <w:rsid w:val="00C20E18"/>
    <w:rsid w:val="00C20E74"/>
    <w:rsid w:val="00C20FC7"/>
    <w:rsid w:val="00C2191E"/>
    <w:rsid w:val="00C21F74"/>
    <w:rsid w:val="00C223A6"/>
    <w:rsid w:val="00C235E5"/>
    <w:rsid w:val="00C236E9"/>
    <w:rsid w:val="00C23E2A"/>
    <w:rsid w:val="00C23F93"/>
    <w:rsid w:val="00C247F3"/>
    <w:rsid w:val="00C250E4"/>
    <w:rsid w:val="00C252CA"/>
    <w:rsid w:val="00C26403"/>
    <w:rsid w:val="00C2667E"/>
    <w:rsid w:val="00C26862"/>
    <w:rsid w:val="00C27858"/>
    <w:rsid w:val="00C27997"/>
    <w:rsid w:val="00C27AF5"/>
    <w:rsid w:val="00C30B18"/>
    <w:rsid w:val="00C30DFE"/>
    <w:rsid w:val="00C314AA"/>
    <w:rsid w:val="00C31720"/>
    <w:rsid w:val="00C327EA"/>
    <w:rsid w:val="00C33201"/>
    <w:rsid w:val="00C3349F"/>
    <w:rsid w:val="00C33C73"/>
    <w:rsid w:val="00C33D16"/>
    <w:rsid w:val="00C34EBE"/>
    <w:rsid w:val="00C34F38"/>
    <w:rsid w:val="00C351C0"/>
    <w:rsid w:val="00C3594C"/>
    <w:rsid w:val="00C3669E"/>
    <w:rsid w:val="00C36B56"/>
    <w:rsid w:val="00C4167B"/>
    <w:rsid w:val="00C418EB"/>
    <w:rsid w:val="00C43858"/>
    <w:rsid w:val="00C43C57"/>
    <w:rsid w:val="00C442BE"/>
    <w:rsid w:val="00C450D5"/>
    <w:rsid w:val="00C45283"/>
    <w:rsid w:val="00C452AB"/>
    <w:rsid w:val="00C453A3"/>
    <w:rsid w:val="00C453E3"/>
    <w:rsid w:val="00C457AC"/>
    <w:rsid w:val="00C46783"/>
    <w:rsid w:val="00C47043"/>
    <w:rsid w:val="00C47395"/>
    <w:rsid w:val="00C512F7"/>
    <w:rsid w:val="00C51635"/>
    <w:rsid w:val="00C51EB7"/>
    <w:rsid w:val="00C5212F"/>
    <w:rsid w:val="00C53448"/>
    <w:rsid w:val="00C5393F"/>
    <w:rsid w:val="00C53AED"/>
    <w:rsid w:val="00C5435F"/>
    <w:rsid w:val="00C55658"/>
    <w:rsid w:val="00C561AB"/>
    <w:rsid w:val="00C5630B"/>
    <w:rsid w:val="00C5710F"/>
    <w:rsid w:val="00C575D5"/>
    <w:rsid w:val="00C61DCA"/>
    <w:rsid w:val="00C623D2"/>
    <w:rsid w:val="00C627F9"/>
    <w:rsid w:val="00C62E9F"/>
    <w:rsid w:val="00C641B2"/>
    <w:rsid w:val="00C64B81"/>
    <w:rsid w:val="00C66419"/>
    <w:rsid w:val="00C66DC6"/>
    <w:rsid w:val="00C67035"/>
    <w:rsid w:val="00C67664"/>
    <w:rsid w:val="00C67BF9"/>
    <w:rsid w:val="00C70411"/>
    <w:rsid w:val="00C712BF"/>
    <w:rsid w:val="00C718F3"/>
    <w:rsid w:val="00C71CDD"/>
    <w:rsid w:val="00C71D45"/>
    <w:rsid w:val="00C71F49"/>
    <w:rsid w:val="00C7205E"/>
    <w:rsid w:val="00C7232E"/>
    <w:rsid w:val="00C732F4"/>
    <w:rsid w:val="00C74556"/>
    <w:rsid w:val="00C74742"/>
    <w:rsid w:val="00C74AE3"/>
    <w:rsid w:val="00C74C38"/>
    <w:rsid w:val="00C75A91"/>
    <w:rsid w:val="00C76880"/>
    <w:rsid w:val="00C76918"/>
    <w:rsid w:val="00C76ADF"/>
    <w:rsid w:val="00C774D9"/>
    <w:rsid w:val="00C80A51"/>
    <w:rsid w:val="00C81219"/>
    <w:rsid w:val="00C83347"/>
    <w:rsid w:val="00C83B79"/>
    <w:rsid w:val="00C8407B"/>
    <w:rsid w:val="00C84502"/>
    <w:rsid w:val="00C84CCA"/>
    <w:rsid w:val="00C85C43"/>
    <w:rsid w:val="00C85E54"/>
    <w:rsid w:val="00C87F52"/>
    <w:rsid w:val="00C903B2"/>
    <w:rsid w:val="00C90AC2"/>
    <w:rsid w:val="00C90E87"/>
    <w:rsid w:val="00C913E0"/>
    <w:rsid w:val="00C91C7A"/>
    <w:rsid w:val="00C93123"/>
    <w:rsid w:val="00C93610"/>
    <w:rsid w:val="00C93654"/>
    <w:rsid w:val="00C93B9E"/>
    <w:rsid w:val="00C93D29"/>
    <w:rsid w:val="00C94222"/>
    <w:rsid w:val="00C9470A"/>
    <w:rsid w:val="00C94763"/>
    <w:rsid w:val="00C94B85"/>
    <w:rsid w:val="00C95D89"/>
    <w:rsid w:val="00C965D2"/>
    <w:rsid w:val="00C96B99"/>
    <w:rsid w:val="00C96DAF"/>
    <w:rsid w:val="00C975B1"/>
    <w:rsid w:val="00CA04CC"/>
    <w:rsid w:val="00CA06F7"/>
    <w:rsid w:val="00CA0B17"/>
    <w:rsid w:val="00CA1983"/>
    <w:rsid w:val="00CA1A25"/>
    <w:rsid w:val="00CA2717"/>
    <w:rsid w:val="00CA2F5A"/>
    <w:rsid w:val="00CA39E7"/>
    <w:rsid w:val="00CA4E47"/>
    <w:rsid w:val="00CA5028"/>
    <w:rsid w:val="00CA567A"/>
    <w:rsid w:val="00CA5765"/>
    <w:rsid w:val="00CA706B"/>
    <w:rsid w:val="00CA75AB"/>
    <w:rsid w:val="00CA7FE7"/>
    <w:rsid w:val="00CB0789"/>
    <w:rsid w:val="00CB2F95"/>
    <w:rsid w:val="00CB399F"/>
    <w:rsid w:val="00CB4679"/>
    <w:rsid w:val="00CB47F5"/>
    <w:rsid w:val="00CB4E31"/>
    <w:rsid w:val="00CB5474"/>
    <w:rsid w:val="00CB5753"/>
    <w:rsid w:val="00CB5B23"/>
    <w:rsid w:val="00CB5B26"/>
    <w:rsid w:val="00CB7083"/>
    <w:rsid w:val="00CB77CA"/>
    <w:rsid w:val="00CC0B9B"/>
    <w:rsid w:val="00CC1EA1"/>
    <w:rsid w:val="00CC38E8"/>
    <w:rsid w:val="00CC421C"/>
    <w:rsid w:val="00CC53D9"/>
    <w:rsid w:val="00CC5942"/>
    <w:rsid w:val="00CC6778"/>
    <w:rsid w:val="00CC6ED7"/>
    <w:rsid w:val="00CC73B1"/>
    <w:rsid w:val="00CC762F"/>
    <w:rsid w:val="00CD09A1"/>
    <w:rsid w:val="00CD0CFA"/>
    <w:rsid w:val="00CD0F33"/>
    <w:rsid w:val="00CD1800"/>
    <w:rsid w:val="00CD1CB7"/>
    <w:rsid w:val="00CD1DA8"/>
    <w:rsid w:val="00CD22DC"/>
    <w:rsid w:val="00CD2405"/>
    <w:rsid w:val="00CD26AB"/>
    <w:rsid w:val="00CD2B4F"/>
    <w:rsid w:val="00CD3048"/>
    <w:rsid w:val="00CD33CC"/>
    <w:rsid w:val="00CD35F7"/>
    <w:rsid w:val="00CD5160"/>
    <w:rsid w:val="00CD568A"/>
    <w:rsid w:val="00CD6454"/>
    <w:rsid w:val="00CD6DB9"/>
    <w:rsid w:val="00CD74B5"/>
    <w:rsid w:val="00CD7684"/>
    <w:rsid w:val="00CD794A"/>
    <w:rsid w:val="00CD7B95"/>
    <w:rsid w:val="00CD7CE5"/>
    <w:rsid w:val="00CD7F2C"/>
    <w:rsid w:val="00CE0D53"/>
    <w:rsid w:val="00CE0E51"/>
    <w:rsid w:val="00CE10D3"/>
    <w:rsid w:val="00CE1822"/>
    <w:rsid w:val="00CE264A"/>
    <w:rsid w:val="00CE3016"/>
    <w:rsid w:val="00CE3427"/>
    <w:rsid w:val="00CE34EE"/>
    <w:rsid w:val="00CE4E52"/>
    <w:rsid w:val="00CE56D6"/>
    <w:rsid w:val="00CE5B07"/>
    <w:rsid w:val="00CE5E5F"/>
    <w:rsid w:val="00CE5EC9"/>
    <w:rsid w:val="00CE6770"/>
    <w:rsid w:val="00CE6F2E"/>
    <w:rsid w:val="00CE7022"/>
    <w:rsid w:val="00CE70D8"/>
    <w:rsid w:val="00CE7557"/>
    <w:rsid w:val="00CE7987"/>
    <w:rsid w:val="00CE7BFF"/>
    <w:rsid w:val="00CF01F3"/>
    <w:rsid w:val="00CF1721"/>
    <w:rsid w:val="00CF1AA7"/>
    <w:rsid w:val="00CF209F"/>
    <w:rsid w:val="00CF2746"/>
    <w:rsid w:val="00CF347D"/>
    <w:rsid w:val="00CF367C"/>
    <w:rsid w:val="00CF3913"/>
    <w:rsid w:val="00CF4189"/>
    <w:rsid w:val="00CF4E79"/>
    <w:rsid w:val="00CF4F2E"/>
    <w:rsid w:val="00CF517E"/>
    <w:rsid w:val="00CF5630"/>
    <w:rsid w:val="00CF5E38"/>
    <w:rsid w:val="00CF6E57"/>
    <w:rsid w:val="00CF74D8"/>
    <w:rsid w:val="00CF774B"/>
    <w:rsid w:val="00CF78BE"/>
    <w:rsid w:val="00CF7E70"/>
    <w:rsid w:val="00D00E22"/>
    <w:rsid w:val="00D0148D"/>
    <w:rsid w:val="00D01B9C"/>
    <w:rsid w:val="00D022F1"/>
    <w:rsid w:val="00D026D3"/>
    <w:rsid w:val="00D028B4"/>
    <w:rsid w:val="00D02942"/>
    <w:rsid w:val="00D02BCB"/>
    <w:rsid w:val="00D02C43"/>
    <w:rsid w:val="00D03D58"/>
    <w:rsid w:val="00D04390"/>
    <w:rsid w:val="00D043CF"/>
    <w:rsid w:val="00D0466C"/>
    <w:rsid w:val="00D047DF"/>
    <w:rsid w:val="00D04841"/>
    <w:rsid w:val="00D04CE6"/>
    <w:rsid w:val="00D05A0E"/>
    <w:rsid w:val="00D05E83"/>
    <w:rsid w:val="00D07317"/>
    <w:rsid w:val="00D10090"/>
    <w:rsid w:val="00D102C9"/>
    <w:rsid w:val="00D10647"/>
    <w:rsid w:val="00D106F0"/>
    <w:rsid w:val="00D10757"/>
    <w:rsid w:val="00D10FBB"/>
    <w:rsid w:val="00D11073"/>
    <w:rsid w:val="00D112C2"/>
    <w:rsid w:val="00D113A7"/>
    <w:rsid w:val="00D116C3"/>
    <w:rsid w:val="00D1207A"/>
    <w:rsid w:val="00D12B26"/>
    <w:rsid w:val="00D12C84"/>
    <w:rsid w:val="00D12F8D"/>
    <w:rsid w:val="00D13EB2"/>
    <w:rsid w:val="00D1520B"/>
    <w:rsid w:val="00D16423"/>
    <w:rsid w:val="00D16EFD"/>
    <w:rsid w:val="00D173A4"/>
    <w:rsid w:val="00D17DF5"/>
    <w:rsid w:val="00D205BC"/>
    <w:rsid w:val="00D2125E"/>
    <w:rsid w:val="00D2145A"/>
    <w:rsid w:val="00D215E7"/>
    <w:rsid w:val="00D22A8B"/>
    <w:rsid w:val="00D22B7A"/>
    <w:rsid w:val="00D230DF"/>
    <w:rsid w:val="00D23C05"/>
    <w:rsid w:val="00D248E4"/>
    <w:rsid w:val="00D249E3"/>
    <w:rsid w:val="00D2511A"/>
    <w:rsid w:val="00D25DF9"/>
    <w:rsid w:val="00D27B0B"/>
    <w:rsid w:val="00D27F60"/>
    <w:rsid w:val="00D30407"/>
    <w:rsid w:val="00D3040D"/>
    <w:rsid w:val="00D31BA2"/>
    <w:rsid w:val="00D32B6E"/>
    <w:rsid w:val="00D3420A"/>
    <w:rsid w:val="00D3457F"/>
    <w:rsid w:val="00D34F45"/>
    <w:rsid w:val="00D354FE"/>
    <w:rsid w:val="00D3580E"/>
    <w:rsid w:val="00D358FC"/>
    <w:rsid w:val="00D35CE9"/>
    <w:rsid w:val="00D35DA1"/>
    <w:rsid w:val="00D363D6"/>
    <w:rsid w:val="00D36BE2"/>
    <w:rsid w:val="00D40586"/>
    <w:rsid w:val="00D407E6"/>
    <w:rsid w:val="00D40812"/>
    <w:rsid w:val="00D40A9B"/>
    <w:rsid w:val="00D4181F"/>
    <w:rsid w:val="00D430A1"/>
    <w:rsid w:val="00D432B9"/>
    <w:rsid w:val="00D448B6"/>
    <w:rsid w:val="00D4531A"/>
    <w:rsid w:val="00D46CC4"/>
    <w:rsid w:val="00D474AD"/>
    <w:rsid w:val="00D47EFE"/>
    <w:rsid w:val="00D50092"/>
    <w:rsid w:val="00D5019C"/>
    <w:rsid w:val="00D503E6"/>
    <w:rsid w:val="00D50AA1"/>
    <w:rsid w:val="00D51874"/>
    <w:rsid w:val="00D51FD2"/>
    <w:rsid w:val="00D525F5"/>
    <w:rsid w:val="00D533BD"/>
    <w:rsid w:val="00D5360E"/>
    <w:rsid w:val="00D556F2"/>
    <w:rsid w:val="00D55A59"/>
    <w:rsid w:val="00D56A18"/>
    <w:rsid w:val="00D60652"/>
    <w:rsid w:val="00D60F02"/>
    <w:rsid w:val="00D60F29"/>
    <w:rsid w:val="00D61253"/>
    <w:rsid w:val="00D6131D"/>
    <w:rsid w:val="00D6145F"/>
    <w:rsid w:val="00D6164B"/>
    <w:rsid w:val="00D617CC"/>
    <w:rsid w:val="00D63249"/>
    <w:rsid w:val="00D63F0C"/>
    <w:rsid w:val="00D64428"/>
    <w:rsid w:val="00D64A07"/>
    <w:rsid w:val="00D64DB7"/>
    <w:rsid w:val="00D64DFD"/>
    <w:rsid w:val="00D65D9C"/>
    <w:rsid w:val="00D660B7"/>
    <w:rsid w:val="00D662A2"/>
    <w:rsid w:val="00D669B0"/>
    <w:rsid w:val="00D66CF5"/>
    <w:rsid w:val="00D700DC"/>
    <w:rsid w:val="00D705A7"/>
    <w:rsid w:val="00D706B3"/>
    <w:rsid w:val="00D70FC2"/>
    <w:rsid w:val="00D71457"/>
    <w:rsid w:val="00D7180D"/>
    <w:rsid w:val="00D72868"/>
    <w:rsid w:val="00D736B5"/>
    <w:rsid w:val="00D73D53"/>
    <w:rsid w:val="00D748EE"/>
    <w:rsid w:val="00D748F7"/>
    <w:rsid w:val="00D74BFD"/>
    <w:rsid w:val="00D74D81"/>
    <w:rsid w:val="00D752D2"/>
    <w:rsid w:val="00D75428"/>
    <w:rsid w:val="00D758F5"/>
    <w:rsid w:val="00D75ABD"/>
    <w:rsid w:val="00D76F5A"/>
    <w:rsid w:val="00D772F6"/>
    <w:rsid w:val="00D7740B"/>
    <w:rsid w:val="00D77C84"/>
    <w:rsid w:val="00D80252"/>
    <w:rsid w:val="00D80910"/>
    <w:rsid w:val="00D80EBE"/>
    <w:rsid w:val="00D80ED4"/>
    <w:rsid w:val="00D8205A"/>
    <w:rsid w:val="00D823A4"/>
    <w:rsid w:val="00D831E8"/>
    <w:rsid w:val="00D83D95"/>
    <w:rsid w:val="00D84160"/>
    <w:rsid w:val="00D845E5"/>
    <w:rsid w:val="00D848D9"/>
    <w:rsid w:val="00D84FA3"/>
    <w:rsid w:val="00D85041"/>
    <w:rsid w:val="00D85179"/>
    <w:rsid w:val="00D86025"/>
    <w:rsid w:val="00D86135"/>
    <w:rsid w:val="00D8750B"/>
    <w:rsid w:val="00D8794C"/>
    <w:rsid w:val="00D90372"/>
    <w:rsid w:val="00D90DAF"/>
    <w:rsid w:val="00D90EDF"/>
    <w:rsid w:val="00D90EFF"/>
    <w:rsid w:val="00D914C3"/>
    <w:rsid w:val="00D91A4C"/>
    <w:rsid w:val="00D91CD7"/>
    <w:rsid w:val="00D925B8"/>
    <w:rsid w:val="00D925D8"/>
    <w:rsid w:val="00D92D6C"/>
    <w:rsid w:val="00D92F95"/>
    <w:rsid w:val="00D93564"/>
    <w:rsid w:val="00D93573"/>
    <w:rsid w:val="00D94982"/>
    <w:rsid w:val="00D94B90"/>
    <w:rsid w:val="00D94C59"/>
    <w:rsid w:val="00D94CF4"/>
    <w:rsid w:val="00D94E35"/>
    <w:rsid w:val="00D9592A"/>
    <w:rsid w:val="00D95B55"/>
    <w:rsid w:val="00D96562"/>
    <w:rsid w:val="00D97A28"/>
    <w:rsid w:val="00D97C08"/>
    <w:rsid w:val="00D97F1C"/>
    <w:rsid w:val="00DA02F0"/>
    <w:rsid w:val="00DA086A"/>
    <w:rsid w:val="00DA0C9C"/>
    <w:rsid w:val="00DA11A8"/>
    <w:rsid w:val="00DA1E03"/>
    <w:rsid w:val="00DA233F"/>
    <w:rsid w:val="00DA2C2D"/>
    <w:rsid w:val="00DA2E86"/>
    <w:rsid w:val="00DA31B1"/>
    <w:rsid w:val="00DA3EAB"/>
    <w:rsid w:val="00DA46BE"/>
    <w:rsid w:val="00DA5E1E"/>
    <w:rsid w:val="00DA5E7E"/>
    <w:rsid w:val="00DA5FA5"/>
    <w:rsid w:val="00DA6109"/>
    <w:rsid w:val="00DA6909"/>
    <w:rsid w:val="00DA7171"/>
    <w:rsid w:val="00DA71A6"/>
    <w:rsid w:val="00DA73D8"/>
    <w:rsid w:val="00DA7DAA"/>
    <w:rsid w:val="00DB049F"/>
    <w:rsid w:val="00DB0B9E"/>
    <w:rsid w:val="00DB1563"/>
    <w:rsid w:val="00DB20F1"/>
    <w:rsid w:val="00DB2BF3"/>
    <w:rsid w:val="00DB2DD1"/>
    <w:rsid w:val="00DB3B03"/>
    <w:rsid w:val="00DB44F4"/>
    <w:rsid w:val="00DB51F9"/>
    <w:rsid w:val="00DB641F"/>
    <w:rsid w:val="00DB6932"/>
    <w:rsid w:val="00DB73A0"/>
    <w:rsid w:val="00DB7745"/>
    <w:rsid w:val="00DB7B2F"/>
    <w:rsid w:val="00DC0743"/>
    <w:rsid w:val="00DC08A8"/>
    <w:rsid w:val="00DC1A03"/>
    <w:rsid w:val="00DC1A50"/>
    <w:rsid w:val="00DC218F"/>
    <w:rsid w:val="00DC2841"/>
    <w:rsid w:val="00DC36B7"/>
    <w:rsid w:val="00DC3ADC"/>
    <w:rsid w:val="00DC3B74"/>
    <w:rsid w:val="00DC3E85"/>
    <w:rsid w:val="00DC4583"/>
    <w:rsid w:val="00DC46C1"/>
    <w:rsid w:val="00DC4790"/>
    <w:rsid w:val="00DC49E1"/>
    <w:rsid w:val="00DC4C3D"/>
    <w:rsid w:val="00DC5350"/>
    <w:rsid w:val="00DC5DA8"/>
    <w:rsid w:val="00DC6B1B"/>
    <w:rsid w:val="00DC700F"/>
    <w:rsid w:val="00DD152B"/>
    <w:rsid w:val="00DD349D"/>
    <w:rsid w:val="00DD351D"/>
    <w:rsid w:val="00DD4949"/>
    <w:rsid w:val="00DD4F6D"/>
    <w:rsid w:val="00DD5268"/>
    <w:rsid w:val="00DD54A9"/>
    <w:rsid w:val="00DD563F"/>
    <w:rsid w:val="00DD6270"/>
    <w:rsid w:val="00DD6976"/>
    <w:rsid w:val="00DD6BA6"/>
    <w:rsid w:val="00DD6FCC"/>
    <w:rsid w:val="00DD72B0"/>
    <w:rsid w:val="00DD7900"/>
    <w:rsid w:val="00DD7EA7"/>
    <w:rsid w:val="00DE014E"/>
    <w:rsid w:val="00DE018D"/>
    <w:rsid w:val="00DE1259"/>
    <w:rsid w:val="00DE24DF"/>
    <w:rsid w:val="00DE2DCF"/>
    <w:rsid w:val="00DE32C3"/>
    <w:rsid w:val="00DE3714"/>
    <w:rsid w:val="00DE3ABF"/>
    <w:rsid w:val="00DE3E9E"/>
    <w:rsid w:val="00DE4AD1"/>
    <w:rsid w:val="00DE4B0C"/>
    <w:rsid w:val="00DE4B69"/>
    <w:rsid w:val="00DE4F66"/>
    <w:rsid w:val="00DE6110"/>
    <w:rsid w:val="00DE70ED"/>
    <w:rsid w:val="00DE731C"/>
    <w:rsid w:val="00DF038A"/>
    <w:rsid w:val="00DF07AA"/>
    <w:rsid w:val="00DF0EC0"/>
    <w:rsid w:val="00DF4556"/>
    <w:rsid w:val="00DF47CF"/>
    <w:rsid w:val="00DF4FA5"/>
    <w:rsid w:val="00DF56B8"/>
    <w:rsid w:val="00DF6095"/>
    <w:rsid w:val="00DF62C3"/>
    <w:rsid w:val="00DF6BB0"/>
    <w:rsid w:val="00DF6C08"/>
    <w:rsid w:val="00DF70B5"/>
    <w:rsid w:val="00DF7F56"/>
    <w:rsid w:val="00E02211"/>
    <w:rsid w:val="00E029BD"/>
    <w:rsid w:val="00E03246"/>
    <w:rsid w:val="00E03789"/>
    <w:rsid w:val="00E052F5"/>
    <w:rsid w:val="00E0663B"/>
    <w:rsid w:val="00E06A58"/>
    <w:rsid w:val="00E0737A"/>
    <w:rsid w:val="00E0787E"/>
    <w:rsid w:val="00E07974"/>
    <w:rsid w:val="00E112A7"/>
    <w:rsid w:val="00E11CA1"/>
    <w:rsid w:val="00E12244"/>
    <w:rsid w:val="00E12E94"/>
    <w:rsid w:val="00E12F1D"/>
    <w:rsid w:val="00E13C2B"/>
    <w:rsid w:val="00E168E0"/>
    <w:rsid w:val="00E16A2E"/>
    <w:rsid w:val="00E16CBD"/>
    <w:rsid w:val="00E16FDD"/>
    <w:rsid w:val="00E1764E"/>
    <w:rsid w:val="00E1767D"/>
    <w:rsid w:val="00E2085F"/>
    <w:rsid w:val="00E22790"/>
    <w:rsid w:val="00E228CA"/>
    <w:rsid w:val="00E22ED0"/>
    <w:rsid w:val="00E23FB9"/>
    <w:rsid w:val="00E24444"/>
    <w:rsid w:val="00E24733"/>
    <w:rsid w:val="00E2580C"/>
    <w:rsid w:val="00E258A8"/>
    <w:rsid w:val="00E25A05"/>
    <w:rsid w:val="00E25CD7"/>
    <w:rsid w:val="00E267D3"/>
    <w:rsid w:val="00E26DEC"/>
    <w:rsid w:val="00E27220"/>
    <w:rsid w:val="00E27315"/>
    <w:rsid w:val="00E3043A"/>
    <w:rsid w:val="00E304F8"/>
    <w:rsid w:val="00E3051B"/>
    <w:rsid w:val="00E30903"/>
    <w:rsid w:val="00E31FE9"/>
    <w:rsid w:val="00E327A3"/>
    <w:rsid w:val="00E32FB5"/>
    <w:rsid w:val="00E331EE"/>
    <w:rsid w:val="00E336A1"/>
    <w:rsid w:val="00E337BB"/>
    <w:rsid w:val="00E33AFF"/>
    <w:rsid w:val="00E34105"/>
    <w:rsid w:val="00E34C3E"/>
    <w:rsid w:val="00E34D3F"/>
    <w:rsid w:val="00E34F51"/>
    <w:rsid w:val="00E35CA8"/>
    <w:rsid w:val="00E36583"/>
    <w:rsid w:val="00E36609"/>
    <w:rsid w:val="00E36C84"/>
    <w:rsid w:val="00E36E08"/>
    <w:rsid w:val="00E372C7"/>
    <w:rsid w:val="00E3752C"/>
    <w:rsid w:val="00E375AA"/>
    <w:rsid w:val="00E411D9"/>
    <w:rsid w:val="00E412C2"/>
    <w:rsid w:val="00E417CF"/>
    <w:rsid w:val="00E425A7"/>
    <w:rsid w:val="00E426DB"/>
    <w:rsid w:val="00E42EBA"/>
    <w:rsid w:val="00E45314"/>
    <w:rsid w:val="00E458B8"/>
    <w:rsid w:val="00E46182"/>
    <w:rsid w:val="00E46330"/>
    <w:rsid w:val="00E46370"/>
    <w:rsid w:val="00E470EF"/>
    <w:rsid w:val="00E47FC3"/>
    <w:rsid w:val="00E50208"/>
    <w:rsid w:val="00E5050F"/>
    <w:rsid w:val="00E50814"/>
    <w:rsid w:val="00E50C86"/>
    <w:rsid w:val="00E51982"/>
    <w:rsid w:val="00E52D2D"/>
    <w:rsid w:val="00E52E7B"/>
    <w:rsid w:val="00E539FD"/>
    <w:rsid w:val="00E542EB"/>
    <w:rsid w:val="00E54778"/>
    <w:rsid w:val="00E54B07"/>
    <w:rsid w:val="00E55097"/>
    <w:rsid w:val="00E557C0"/>
    <w:rsid w:val="00E55ADA"/>
    <w:rsid w:val="00E568A7"/>
    <w:rsid w:val="00E56933"/>
    <w:rsid w:val="00E57FC5"/>
    <w:rsid w:val="00E60D47"/>
    <w:rsid w:val="00E60DC7"/>
    <w:rsid w:val="00E6118A"/>
    <w:rsid w:val="00E61D49"/>
    <w:rsid w:val="00E62149"/>
    <w:rsid w:val="00E62A19"/>
    <w:rsid w:val="00E62A55"/>
    <w:rsid w:val="00E631B3"/>
    <w:rsid w:val="00E63566"/>
    <w:rsid w:val="00E63575"/>
    <w:rsid w:val="00E63A55"/>
    <w:rsid w:val="00E648C4"/>
    <w:rsid w:val="00E64E26"/>
    <w:rsid w:val="00E65194"/>
    <w:rsid w:val="00E65BE6"/>
    <w:rsid w:val="00E6656C"/>
    <w:rsid w:val="00E6758D"/>
    <w:rsid w:val="00E677D9"/>
    <w:rsid w:val="00E70030"/>
    <w:rsid w:val="00E71752"/>
    <w:rsid w:val="00E720DF"/>
    <w:rsid w:val="00E7286E"/>
    <w:rsid w:val="00E72882"/>
    <w:rsid w:val="00E73536"/>
    <w:rsid w:val="00E744AA"/>
    <w:rsid w:val="00E7476D"/>
    <w:rsid w:val="00E74895"/>
    <w:rsid w:val="00E7498D"/>
    <w:rsid w:val="00E75402"/>
    <w:rsid w:val="00E758FB"/>
    <w:rsid w:val="00E75EB0"/>
    <w:rsid w:val="00E764ED"/>
    <w:rsid w:val="00E76502"/>
    <w:rsid w:val="00E76CF2"/>
    <w:rsid w:val="00E77086"/>
    <w:rsid w:val="00E77169"/>
    <w:rsid w:val="00E779F6"/>
    <w:rsid w:val="00E77E77"/>
    <w:rsid w:val="00E80658"/>
    <w:rsid w:val="00E80A6C"/>
    <w:rsid w:val="00E81D0D"/>
    <w:rsid w:val="00E81DE6"/>
    <w:rsid w:val="00E821F1"/>
    <w:rsid w:val="00E82751"/>
    <w:rsid w:val="00E831E1"/>
    <w:rsid w:val="00E84A4D"/>
    <w:rsid w:val="00E84E61"/>
    <w:rsid w:val="00E85174"/>
    <w:rsid w:val="00E8535B"/>
    <w:rsid w:val="00E8604E"/>
    <w:rsid w:val="00E8636B"/>
    <w:rsid w:val="00E87A3A"/>
    <w:rsid w:val="00E90CCF"/>
    <w:rsid w:val="00E91E42"/>
    <w:rsid w:val="00E923EE"/>
    <w:rsid w:val="00E9241E"/>
    <w:rsid w:val="00E926DB"/>
    <w:rsid w:val="00E9279B"/>
    <w:rsid w:val="00E929EE"/>
    <w:rsid w:val="00E92E76"/>
    <w:rsid w:val="00E93559"/>
    <w:rsid w:val="00E9640B"/>
    <w:rsid w:val="00E96D26"/>
    <w:rsid w:val="00E96E9B"/>
    <w:rsid w:val="00E97708"/>
    <w:rsid w:val="00E978B9"/>
    <w:rsid w:val="00E97F1F"/>
    <w:rsid w:val="00EA0272"/>
    <w:rsid w:val="00EA08EC"/>
    <w:rsid w:val="00EA0AE5"/>
    <w:rsid w:val="00EA1BC2"/>
    <w:rsid w:val="00EA1FD0"/>
    <w:rsid w:val="00EA23B3"/>
    <w:rsid w:val="00EA2A81"/>
    <w:rsid w:val="00EA3649"/>
    <w:rsid w:val="00EA4B2C"/>
    <w:rsid w:val="00EA5DBF"/>
    <w:rsid w:val="00EA60B2"/>
    <w:rsid w:val="00EA6B40"/>
    <w:rsid w:val="00EA7ADD"/>
    <w:rsid w:val="00EA7B6A"/>
    <w:rsid w:val="00EB0036"/>
    <w:rsid w:val="00EB0922"/>
    <w:rsid w:val="00EB0EB0"/>
    <w:rsid w:val="00EB1A79"/>
    <w:rsid w:val="00EB1BD9"/>
    <w:rsid w:val="00EB20CD"/>
    <w:rsid w:val="00EB2230"/>
    <w:rsid w:val="00EB554D"/>
    <w:rsid w:val="00EB57DB"/>
    <w:rsid w:val="00EB5BD3"/>
    <w:rsid w:val="00EB5F5E"/>
    <w:rsid w:val="00EB6358"/>
    <w:rsid w:val="00EB6E9F"/>
    <w:rsid w:val="00EB6EFA"/>
    <w:rsid w:val="00EB7207"/>
    <w:rsid w:val="00EB72B0"/>
    <w:rsid w:val="00EB7F60"/>
    <w:rsid w:val="00EC003B"/>
    <w:rsid w:val="00EC00CF"/>
    <w:rsid w:val="00EC025A"/>
    <w:rsid w:val="00EC08E0"/>
    <w:rsid w:val="00EC232F"/>
    <w:rsid w:val="00EC2DB8"/>
    <w:rsid w:val="00EC3599"/>
    <w:rsid w:val="00EC4983"/>
    <w:rsid w:val="00EC4AEA"/>
    <w:rsid w:val="00EC503C"/>
    <w:rsid w:val="00EC5044"/>
    <w:rsid w:val="00EC5667"/>
    <w:rsid w:val="00EC58E1"/>
    <w:rsid w:val="00EC5999"/>
    <w:rsid w:val="00EC6B97"/>
    <w:rsid w:val="00EC6E13"/>
    <w:rsid w:val="00EC76E7"/>
    <w:rsid w:val="00ED0302"/>
    <w:rsid w:val="00ED09A7"/>
    <w:rsid w:val="00ED11A6"/>
    <w:rsid w:val="00ED1687"/>
    <w:rsid w:val="00ED19EA"/>
    <w:rsid w:val="00ED1C3E"/>
    <w:rsid w:val="00ED1F53"/>
    <w:rsid w:val="00ED207A"/>
    <w:rsid w:val="00ED2D42"/>
    <w:rsid w:val="00ED3794"/>
    <w:rsid w:val="00ED3B99"/>
    <w:rsid w:val="00ED3CD1"/>
    <w:rsid w:val="00ED4621"/>
    <w:rsid w:val="00ED47F1"/>
    <w:rsid w:val="00ED4834"/>
    <w:rsid w:val="00ED551B"/>
    <w:rsid w:val="00ED56E3"/>
    <w:rsid w:val="00ED6225"/>
    <w:rsid w:val="00ED762D"/>
    <w:rsid w:val="00ED7F25"/>
    <w:rsid w:val="00EE0717"/>
    <w:rsid w:val="00EE0883"/>
    <w:rsid w:val="00EE123F"/>
    <w:rsid w:val="00EE27F7"/>
    <w:rsid w:val="00EE2918"/>
    <w:rsid w:val="00EE2B4D"/>
    <w:rsid w:val="00EE2BE9"/>
    <w:rsid w:val="00EE3A8C"/>
    <w:rsid w:val="00EE3B43"/>
    <w:rsid w:val="00EE3BB2"/>
    <w:rsid w:val="00EE4893"/>
    <w:rsid w:val="00EE4D10"/>
    <w:rsid w:val="00EE5258"/>
    <w:rsid w:val="00EE5AF4"/>
    <w:rsid w:val="00EE6213"/>
    <w:rsid w:val="00EE6BC2"/>
    <w:rsid w:val="00EE72C0"/>
    <w:rsid w:val="00EE74B1"/>
    <w:rsid w:val="00EE78DA"/>
    <w:rsid w:val="00EE7B25"/>
    <w:rsid w:val="00EF09AD"/>
    <w:rsid w:val="00EF1A7E"/>
    <w:rsid w:val="00EF1F09"/>
    <w:rsid w:val="00EF1FA0"/>
    <w:rsid w:val="00EF2773"/>
    <w:rsid w:val="00EF2A34"/>
    <w:rsid w:val="00EF3407"/>
    <w:rsid w:val="00EF37A5"/>
    <w:rsid w:val="00EF37F6"/>
    <w:rsid w:val="00EF577D"/>
    <w:rsid w:val="00EF5E98"/>
    <w:rsid w:val="00EF687B"/>
    <w:rsid w:val="00EF6B44"/>
    <w:rsid w:val="00EF7421"/>
    <w:rsid w:val="00EF7EF3"/>
    <w:rsid w:val="00F001B5"/>
    <w:rsid w:val="00F010B6"/>
    <w:rsid w:val="00F01DF9"/>
    <w:rsid w:val="00F02422"/>
    <w:rsid w:val="00F032DB"/>
    <w:rsid w:val="00F03B0A"/>
    <w:rsid w:val="00F05116"/>
    <w:rsid w:val="00F05E2B"/>
    <w:rsid w:val="00F06E6B"/>
    <w:rsid w:val="00F07767"/>
    <w:rsid w:val="00F07B61"/>
    <w:rsid w:val="00F10A60"/>
    <w:rsid w:val="00F10FAF"/>
    <w:rsid w:val="00F11569"/>
    <w:rsid w:val="00F1215C"/>
    <w:rsid w:val="00F12DED"/>
    <w:rsid w:val="00F138C6"/>
    <w:rsid w:val="00F140F8"/>
    <w:rsid w:val="00F141C4"/>
    <w:rsid w:val="00F151A1"/>
    <w:rsid w:val="00F17804"/>
    <w:rsid w:val="00F17D1A"/>
    <w:rsid w:val="00F20163"/>
    <w:rsid w:val="00F205D1"/>
    <w:rsid w:val="00F20EF9"/>
    <w:rsid w:val="00F2119B"/>
    <w:rsid w:val="00F212FA"/>
    <w:rsid w:val="00F21DBF"/>
    <w:rsid w:val="00F227F3"/>
    <w:rsid w:val="00F22B50"/>
    <w:rsid w:val="00F230F0"/>
    <w:rsid w:val="00F23592"/>
    <w:rsid w:val="00F23CDC"/>
    <w:rsid w:val="00F24AC7"/>
    <w:rsid w:val="00F258B0"/>
    <w:rsid w:val="00F265A6"/>
    <w:rsid w:val="00F26601"/>
    <w:rsid w:val="00F26B3B"/>
    <w:rsid w:val="00F27630"/>
    <w:rsid w:val="00F27F93"/>
    <w:rsid w:val="00F301FE"/>
    <w:rsid w:val="00F30537"/>
    <w:rsid w:val="00F3103D"/>
    <w:rsid w:val="00F31071"/>
    <w:rsid w:val="00F31328"/>
    <w:rsid w:val="00F31733"/>
    <w:rsid w:val="00F31F8F"/>
    <w:rsid w:val="00F31F95"/>
    <w:rsid w:val="00F31F97"/>
    <w:rsid w:val="00F329CA"/>
    <w:rsid w:val="00F32E4D"/>
    <w:rsid w:val="00F33713"/>
    <w:rsid w:val="00F33889"/>
    <w:rsid w:val="00F342B7"/>
    <w:rsid w:val="00F34568"/>
    <w:rsid w:val="00F3591F"/>
    <w:rsid w:val="00F3750F"/>
    <w:rsid w:val="00F3753A"/>
    <w:rsid w:val="00F379B1"/>
    <w:rsid w:val="00F37F5A"/>
    <w:rsid w:val="00F4088C"/>
    <w:rsid w:val="00F40DD2"/>
    <w:rsid w:val="00F41330"/>
    <w:rsid w:val="00F4178E"/>
    <w:rsid w:val="00F41B76"/>
    <w:rsid w:val="00F41DD1"/>
    <w:rsid w:val="00F41F6B"/>
    <w:rsid w:val="00F42116"/>
    <w:rsid w:val="00F4255B"/>
    <w:rsid w:val="00F42B9B"/>
    <w:rsid w:val="00F465D1"/>
    <w:rsid w:val="00F46F79"/>
    <w:rsid w:val="00F47B5A"/>
    <w:rsid w:val="00F47C47"/>
    <w:rsid w:val="00F47FE8"/>
    <w:rsid w:val="00F50080"/>
    <w:rsid w:val="00F506F3"/>
    <w:rsid w:val="00F50FCC"/>
    <w:rsid w:val="00F514C7"/>
    <w:rsid w:val="00F51CB0"/>
    <w:rsid w:val="00F51E4F"/>
    <w:rsid w:val="00F51E5C"/>
    <w:rsid w:val="00F51FD7"/>
    <w:rsid w:val="00F52689"/>
    <w:rsid w:val="00F5355B"/>
    <w:rsid w:val="00F54582"/>
    <w:rsid w:val="00F54A4F"/>
    <w:rsid w:val="00F55390"/>
    <w:rsid w:val="00F558C0"/>
    <w:rsid w:val="00F558D4"/>
    <w:rsid w:val="00F55C6F"/>
    <w:rsid w:val="00F55CBF"/>
    <w:rsid w:val="00F55F6E"/>
    <w:rsid w:val="00F5735E"/>
    <w:rsid w:val="00F57417"/>
    <w:rsid w:val="00F5796C"/>
    <w:rsid w:val="00F606A3"/>
    <w:rsid w:val="00F60875"/>
    <w:rsid w:val="00F61E1E"/>
    <w:rsid w:val="00F622C0"/>
    <w:rsid w:val="00F62994"/>
    <w:rsid w:val="00F62E99"/>
    <w:rsid w:val="00F62FA1"/>
    <w:rsid w:val="00F63144"/>
    <w:rsid w:val="00F6354E"/>
    <w:rsid w:val="00F63777"/>
    <w:rsid w:val="00F65A90"/>
    <w:rsid w:val="00F6659C"/>
    <w:rsid w:val="00F66EC3"/>
    <w:rsid w:val="00F701F7"/>
    <w:rsid w:val="00F70959"/>
    <w:rsid w:val="00F713C3"/>
    <w:rsid w:val="00F720A7"/>
    <w:rsid w:val="00F72BBA"/>
    <w:rsid w:val="00F737CE"/>
    <w:rsid w:val="00F73B36"/>
    <w:rsid w:val="00F74487"/>
    <w:rsid w:val="00F749AF"/>
    <w:rsid w:val="00F750C2"/>
    <w:rsid w:val="00F7518C"/>
    <w:rsid w:val="00F75608"/>
    <w:rsid w:val="00F77B2E"/>
    <w:rsid w:val="00F819F5"/>
    <w:rsid w:val="00F81B65"/>
    <w:rsid w:val="00F81D30"/>
    <w:rsid w:val="00F81E09"/>
    <w:rsid w:val="00F82FFC"/>
    <w:rsid w:val="00F83F7E"/>
    <w:rsid w:val="00F84D26"/>
    <w:rsid w:val="00F8519D"/>
    <w:rsid w:val="00F85C12"/>
    <w:rsid w:val="00F86587"/>
    <w:rsid w:val="00F8707B"/>
    <w:rsid w:val="00F874B2"/>
    <w:rsid w:val="00F87519"/>
    <w:rsid w:val="00F878D3"/>
    <w:rsid w:val="00F87D18"/>
    <w:rsid w:val="00F87EB1"/>
    <w:rsid w:val="00F90DF9"/>
    <w:rsid w:val="00F91465"/>
    <w:rsid w:val="00F923B7"/>
    <w:rsid w:val="00F92550"/>
    <w:rsid w:val="00F931AF"/>
    <w:rsid w:val="00F93822"/>
    <w:rsid w:val="00F93DA7"/>
    <w:rsid w:val="00F93F4A"/>
    <w:rsid w:val="00F9404D"/>
    <w:rsid w:val="00F94653"/>
    <w:rsid w:val="00F94F72"/>
    <w:rsid w:val="00F95484"/>
    <w:rsid w:val="00F96A82"/>
    <w:rsid w:val="00F97448"/>
    <w:rsid w:val="00F97BD7"/>
    <w:rsid w:val="00F97F51"/>
    <w:rsid w:val="00FA0E58"/>
    <w:rsid w:val="00FA1A62"/>
    <w:rsid w:val="00FA2534"/>
    <w:rsid w:val="00FA3F6D"/>
    <w:rsid w:val="00FA45C4"/>
    <w:rsid w:val="00FA4B39"/>
    <w:rsid w:val="00FA5292"/>
    <w:rsid w:val="00FA54D6"/>
    <w:rsid w:val="00FA55FC"/>
    <w:rsid w:val="00FA59BF"/>
    <w:rsid w:val="00FA5DEA"/>
    <w:rsid w:val="00FA7A3D"/>
    <w:rsid w:val="00FA7D14"/>
    <w:rsid w:val="00FB089F"/>
    <w:rsid w:val="00FB0D3F"/>
    <w:rsid w:val="00FB215C"/>
    <w:rsid w:val="00FB3228"/>
    <w:rsid w:val="00FB3282"/>
    <w:rsid w:val="00FB3813"/>
    <w:rsid w:val="00FB3E6F"/>
    <w:rsid w:val="00FB464B"/>
    <w:rsid w:val="00FB4CF5"/>
    <w:rsid w:val="00FB4D0D"/>
    <w:rsid w:val="00FB53F4"/>
    <w:rsid w:val="00FB55FF"/>
    <w:rsid w:val="00FB580E"/>
    <w:rsid w:val="00FB5D42"/>
    <w:rsid w:val="00FB606A"/>
    <w:rsid w:val="00FB696C"/>
    <w:rsid w:val="00FB69EC"/>
    <w:rsid w:val="00FC0289"/>
    <w:rsid w:val="00FC056B"/>
    <w:rsid w:val="00FC18A0"/>
    <w:rsid w:val="00FC1CD2"/>
    <w:rsid w:val="00FC2144"/>
    <w:rsid w:val="00FC28AD"/>
    <w:rsid w:val="00FC29E4"/>
    <w:rsid w:val="00FC2D9E"/>
    <w:rsid w:val="00FC3508"/>
    <w:rsid w:val="00FC3ADA"/>
    <w:rsid w:val="00FC3DE4"/>
    <w:rsid w:val="00FC4531"/>
    <w:rsid w:val="00FC486D"/>
    <w:rsid w:val="00FC507A"/>
    <w:rsid w:val="00FC57C1"/>
    <w:rsid w:val="00FC7179"/>
    <w:rsid w:val="00FC7C7F"/>
    <w:rsid w:val="00FD04AE"/>
    <w:rsid w:val="00FD08BB"/>
    <w:rsid w:val="00FD1211"/>
    <w:rsid w:val="00FD13E6"/>
    <w:rsid w:val="00FD1B44"/>
    <w:rsid w:val="00FD1FBB"/>
    <w:rsid w:val="00FD25D2"/>
    <w:rsid w:val="00FD26DE"/>
    <w:rsid w:val="00FD2BBC"/>
    <w:rsid w:val="00FD33C8"/>
    <w:rsid w:val="00FD3460"/>
    <w:rsid w:val="00FD35AC"/>
    <w:rsid w:val="00FD3E6A"/>
    <w:rsid w:val="00FD3E9F"/>
    <w:rsid w:val="00FD4DAF"/>
    <w:rsid w:val="00FD6675"/>
    <w:rsid w:val="00FD67CD"/>
    <w:rsid w:val="00FD6A8E"/>
    <w:rsid w:val="00FD6AAD"/>
    <w:rsid w:val="00FD6EBC"/>
    <w:rsid w:val="00FD7834"/>
    <w:rsid w:val="00FE0368"/>
    <w:rsid w:val="00FE12F6"/>
    <w:rsid w:val="00FE1415"/>
    <w:rsid w:val="00FE1451"/>
    <w:rsid w:val="00FE180D"/>
    <w:rsid w:val="00FE1C45"/>
    <w:rsid w:val="00FE1F14"/>
    <w:rsid w:val="00FE276B"/>
    <w:rsid w:val="00FE3242"/>
    <w:rsid w:val="00FE4413"/>
    <w:rsid w:val="00FE5C79"/>
    <w:rsid w:val="00FE5D83"/>
    <w:rsid w:val="00FE6710"/>
    <w:rsid w:val="00FE677C"/>
    <w:rsid w:val="00FE68F1"/>
    <w:rsid w:val="00FE7899"/>
    <w:rsid w:val="00FE7CEE"/>
    <w:rsid w:val="00FF05CF"/>
    <w:rsid w:val="00FF08BA"/>
    <w:rsid w:val="00FF1017"/>
    <w:rsid w:val="00FF1507"/>
    <w:rsid w:val="00FF1722"/>
    <w:rsid w:val="00FF1AFA"/>
    <w:rsid w:val="00FF1C64"/>
    <w:rsid w:val="00FF2357"/>
    <w:rsid w:val="00FF2A4F"/>
    <w:rsid w:val="00FF305F"/>
    <w:rsid w:val="00FF3ADC"/>
    <w:rsid w:val="00FF3F1E"/>
    <w:rsid w:val="00FF4FDD"/>
    <w:rsid w:val="00FF5578"/>
    <w:rsid w:val="00FF5A03"/>
    <w:rsid w:val="00FF6749"/>
    <w:rsid w:val="00FF6FD9"/>
    <w:rsid w:val="00FF79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;"/>
  <w14:docId w14:val="60CED47D"/>
  <w14:defaultImageDpi w14:val="32767"/>
  <w15:chartTrackingRefBased/>
  <w15:docId w15:val="{72A414C1-FB64-4558-85C1-C606CDA342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aliases w:val="Text"/>
    <w:qFormat/>
    <w:rsid w:val="00B94838"/>
    <w:pPr>
      <w:spacing w:after="0"/>
      <w:ind w:firstLine="431"/>
      <w:jc w:val="both"/>
    </w:pPr>
    <w:rPr>
      <w:rFonts w:ascii="Cambria" w:hAnsi="Cambria" w:cs="Times New Roman"/>
      <w:lang w:val="cs-CZ"/>
    </w:rPr>
  </w:style>
  <w:style w:type="paragraph" w:styleId="Nadpis1">
    <w:name w:val="heading 1"/>
    <w:basedOn w:val="Normln"/>
    <w:next w:val="Neodsazentext"/>
    <w:link w:val="Nadpis1Char"/>
    <w:uiPriority w:val="9"/>
    <w:qFormat/>
    <w:rsid w:val="00B859B0"/>
    <w:pPr>
      <w:keepNext/>
      <w:keepLines/>
      <w:pageBreakBefore/>
      <w:numPr>
        <w:numId w:val="5"/>
      </w:numPr>
      <w:pBdr>
        <w:left w:val="single" w:sz="36" w:space="4" w:color="005EB8"/>
      </w:pBdr>
      <w:spacing w:before="240"/>
      <w:outlineLvl w:val="0"/>
    </w:pPr>
    <w:rPr>
      <w:rFonts w:ascii="Technika Bold" w:eastAsiaTheme="majorEastAsia" w:hAnsi="Technika Bold"/>
      <w:bCs/>
      <w:caps/>
      <w:color w:val="005EB8"/>
      <w:sz w:val="30"/>
      <w:szCs w:val="32"/>
    </w:rPr>
  </w:style>
  <w:style w:type="paragraph" w:styleId="Nadpis2">
    <w:name w:val="heading 2"/>
    <w:basedOn w:val="Normln"/>
    <w:next w:val="Neodsazentext"/>
    <w:link w:val="Nadpis2Char"/>
    <w:uiPriority w:val="9"/>
    <w:unhideWhenUsed/>
    <w:qFormat/>
    <w:rsid w:val="00885D90"/>
    <w:pPr>
      <w:keepNext/>
      <w:keepLines/>
      <w:numPr>
        <w:ilvl w:val="1"/>
        <w:numId w:val="5"/>
      </w:numPr>
      <w:pBdr>
        <w:left w:val="single" w:sz="36" w:space="4" w:color="005EB8"/>
      </w:pBdr>
      <w:spacing w:before="40"/>
      <w:outlineLvl w:val="1"/>
    </w:pPr>
    <w:rPr>
      <w:rFonts w:ascii="Technika Bold" w:eastAsiaTheme="majorEastAsia" w:hAnsi="Technika Bold"/>
      <w:bCs/>
      <w:color w:val="005EB8"/>
      <w:sz w:val="28"/>
      <w:szCs w:val="26"/>
    </w:rPr>
  </w:style>
  <w:style w:type="paragraph" w:styleId="Nadpis3">
    <w:name w:val="heading 3"/>
    <w:basedOn w:val="Normln"/>
    <w:next w:val="Neodsazentext"/>
    <w:link w:val="Nadpis3Char"/>
    <w:uiPriority w:val="9"/>
    <w:unhideWhenUsed/>
    <w:qFormat/>
    <w:rsid w:val="00885D90"/>
    <w:pPr>
      <w:keepNext/>
      <w:keepLines/>
      <w:numPr>
        <w:ilvl w:val="2"/>
        <w:numId w:val="5"/>
      </w:numPr>
      <w:pBdr>
        <w:left w:val="single" w:sz="36" w:space="4" w:color="005EB8"/>
      </w:pBdr>
      <w:spacing w:before="40"/>
      <w:outlineLvl w:val="2"/>
    </w:pPr>
    <w:rPr>
      <w:rFonts w:ascii="Technika Bold" w:eastAsiaTheme="majorEastAsia" w:hAnsi="Technika Bold"/>
      <w:bCs/>
      <w:color w:val="005EB8"/>
      <w:sz w:val="26"/>
      <w:szCs w:val="24"/>
    </w:rPr>
  </w:style>
  <w:style w:type="paragraph" w:styleId="Nadpis4">
    <w:name w:val="heading 4"/>
    <w:basedOn w:val="Nadpis3"/>
    <w:next w:val="Normln"/>
    <w:link w:val="Nadpis4Char"/>
    <w:uiPriority w:val="9"/>
    <w:unhideWhenUsed/>
    <w:qFormat/>
    <w:rsid w:val="00885D90"/>
    <w:pPr>
      <w:numPr>
        <w:ilvl w:val="3"/>
      </w:numPr>
      <w:outlineLvl w:val="3"/>
    </w:pPr>
    <w:rPr>
      <w:sz w:val="24"/>
    </w:rPr>
  </w:style>
  <w:style w:type="paragraph" w:styleId="Nadpis5">
    <w:name w:val="heading 5"/>
    <w:basedOn w:val="Nadpis4"/>
    <w:next w:val="Neodsazentext"/>
    <w:link w:val="Nadpis5Char"/>
    <w:uiPriority w:val="9"/>
    <w:unhideWhenUsed/>
    <w:rsid w:val="0099738F"/>
    <w:pPr>
      <w:pageBreakBefore/>
      <w:numPr>
        <w:ilvl w:val="0"/>
        <w:numId w:val="48"/>
      </w:numPr>
      <w:outlineLvl w:val="4"/>
    </w:pPr>
    <w:rPr>
      <w:b/>
      <w:caps/>
      <w:sz w:val="30"/>
    </w:rPr>
  </w:style>
  <w:style w:type="paragraph" w:styleId="Nadpis6">
    <w:name w:val="heading 6"/>
    <w:basedOn w:val="Nadpis5"/>
    <w:next w:val="Neodsazentext"/>
    <w:link w:val="Nadpis6Char"/>
    <w:uiPriority w:val="9"/>
    <w:unhideWhenUsed/>
    <w:qFormat/>
    <w:rsid w:val="0099738F"/>
    <w:pPr>
      <w:pageBreakBefore w:val="0"/>
      <w:numPr>
        <w:ilvl w:val="1"/>
      </w:numPr>
      <w:outlineLvl w:val="5"/>
    </w:pPr>
    <w:rPr>
      <w:rFonts w:ascii="Technika" w:hAnsi="Technika"/>
      <w:caps w:val="0"/>
      <w:sz w:val="28"/>
    </w:rPr>
  </w:style>
  <w:style w:type="paragraph" w:styleId="Nadpis7">
    <w:name w:val="heading 7"/>
    <w:basedOn w:val="Nadpis6"/>
    <w:next w:val="Neodsazentext"/>
    <w:link w:val="Nadpis7Char"/>
    <w:uiPriority w:val="9"/>
    <w:unhideWhenUsed/>
    <w:qFormat/>
    <w:rsid w:val="0099738F"/>
    <w:pPr>
      <w:numPr>
        <w:ilvl w:val="2"/>
      </w:numPr>
      <w:outlineLvl w:val="6"/>
    </w:pPr>
    <w:rPr>
      <w:sz w:val="26"/>
    </w:rPr>
  </w:style>
  <w:style w:type="paragraph" w:styleId="Nadpis8">
    <w:name w:val="heading 8"/>
    <w:next w:val="Neodsazentext"/>
    <w:link w:val="Nadpis8Char"/>
    <w:uiPriority w:val="9"/>
    <w:unhideWhenUsed/>
    <w:qFormat/>
    <w:rsid w:val="00DD6976"/>
    <w:pPr>
      <w:keepNext/>
      <w:keepLines/>
      <w:pBdr>
        <w:left w:val="single" w:sz="36" w:space="4" w:color="005EB8"/>
      </w:pBdr>
      <w:spacing w:before="40" w:after="0"/>
      <w:ind w:left="998" w:hanging="998"/>
      <w:jc w:val="both"/>
      <w:outlineLvl w:val="7"/>
    </w:pPr>
    <w:rPr>
      <w:rFonts w:ascii="Technika Bold" w:eastAsiaTheme="majorEastAsia" w:hAnsi="Technika Bold" w:cs="Times New Roman"/>
      <w:bCs/>
      <w:color w:val="005EB8"/>
      <w:sz w:val="26"/>
      <w:szCs w:val="24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D84160"/>
    <w:pPr>
      <w:keepNext/>
      <w:keepLines/>
      <w:numPr>
        <w:ilvl w:val="8"/>
        <w:numId w:val="29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Neodsazentext">
    <w:name w:val="Neodsazený text"/>
    <w:basedOn w:val="Normln"/>
    <w:next w:val="Normln"/>
    <w:link w:val="NeodsazentextChar"/>
    <w:qFormat/>
    <w:rsid w:val="00B94838"/>
    <w:pPr>
      <w:ind w:firstLine="0"/>
    </w:pPr>
  </w:style>
  <w:style w:type="character" w:customStyle="1" w:styleId="NeodsazentextChar">
    <w:name w:val="Neodsazený text Char"/>
    <w:basedOn w:val="Standardnpsmoodstavce"/>
    <w:link w:val="Neodsazentext"/>
    <w:rsid w:val="00B94838"/>
    <w:rPr>
      <w:rFonts w:ascii="Cambria" w:hAnsi="Cambria" w:cs="Times New Roman"/>
      <w:lang w:val="cs-CZ"/>
    </w:rPr>
  </w:style>
  <w:style w:type="character" w:customStyle="1" w:styleId="Nadpis1Char">
    <w:name w:val="Nadpis 1 Char"/>
    <w:basedOn w:val="Standardnpsmoodstavce"/>
    <w:link w:val="Nadpis1"/>
    <w:uiPriority w:val="9"/>
    <w:rsid w:val="00B859B0"/>
    <w:rPr>
      <w:rFonts w:ascii="Technika Bold" w:eastAsiaTheme="majorEastAsia" w:hAnsi="Technika Bold" w:cs="Times New Roman"/>
      <w:bCs/>
      <w:caps/>
      <w:color w:val="005EB8"/>
      <w:sz w:val="30"/>
      <w:szCs w:val="32"/>
      <w:lang w:val="cs-CZ"/>
    </w:rPr>
  </w:style>
  <w:style w:type="character" w:customStyle="1" w:styleId="Nadpis2Char">
    <w:name w:val="Nadpis 2 Char"/>
    <w:basedOn w:val="Standardnpsmoodstavce"/>
    <w:link w:val="Nadpis2"/>
    <w:uiPriority w:val="9"/>
    <w:rsid w:val="00885D90"/>
    <w:rPr>
      <w:rFonts w:ascii="Technika Bold" w:eastAsiaTheme="majorEastAsia" w:hAnsi="Technika Bold" w:cs="Times New Roman"/>
      <w:bCs/>
      <w:color w:val="005EB8"/>
      <w:sz w:val="28"/>
      <w:szCs w:val="26"/>
      <w:lang w:val="cs-CZ"/>
    </w:rPr>
  </w:style>
  <w:style w:type="character" w:customStyle="1" w:styleId="Nadpis3Char">
    <w:name w:val="Nadpis 3 Char"/>
    <w:basedOn w:val="Standardnpsmoodstavce"/>
    <w:link w:val="Nadpis3"/>
    <w:uiPriority w:val="9"/>
    <w:rsid w:val="00885D90"/>
    <w:rPr>
      <w:rFonts w:ascii="Technika Bold" w:eastAsiaTheme="majorEastAsia" w:hAnsi="Technika Bold" w:cs="Times New Roman"/>
      <w:bCs/>
      <w:color w:val="005EB8"/>
      <w:sz w:val="26"/>
      <w:szCs w:val="24"/>
      <w:lang w:val="cs-CZ"/>
    </w:rPr>
  </w:style>
  <w:style w:type="character" w:customStyle="1" w:styleId="Nadpis4Char">
    <w:name w:val="Nadpis 4 Char"/>
    <w:basedOn w:val="Standardnpsmoodstavce"/>
    <w:link w:val="Nadpis4"/>
    <w:uiPriority w:val="9"/>
    <w:rsid w:val="00885D90"/>
    <w:rPr>
      <w:rFonts w:ascii="Technika Bold" w:eastAsiaTheme="majorEastAsia" w:hAnsi="Technika Bold" w:cs="Times New Roman"/>
      <w:bCs/>
      <w:color w:val="005EB8"/>
      <w:sz w:val="24"/>
      <w:szCs w:val="24"/>
      <w:lang w:val="cs-CZ"/>
    </w:rPr>
  </w:style>
  <w:style w:type="character" w:customStyle="1" w:styleId="Nadpis5Char">
    <w:name w:val="Nadpis 5 Char"/>
    <w:basedOn w:val="Standardnpsmoodstavce"/>
    <w:link w:val="Nadpis5"/>
    <w:uiPriority w:val="9"/>
    <w:rsid w:val="0099738F"/>
    <w:rPr>
      <w:rFonts w:ascii="Technika Bold" w:eastAsiaTheme="majorEastAsia" w:hAnsi="Technika Bold" w:cs="Times New Roman"/>
      <w:b/>
      <w:bCs/>
      <w:caps/>
      <w:color w:val="005EB8"/>
      <w:sz w:val="30"/>
      <w:szCs w:val="24"/>
      <w:lang w:val="cs-CZ"/>
    </w:rPr>
  </w:style>
  <w:style w:type="character" w:customStyle="1" w:styleId="Nadpis6Char">
    <w:name w:val="Nadpis 6 Char"/>
    <w:basedOn w:val="Standardnpsmoodstavce"/>
    <w:link w:val="Nadpis6"/>
    <w:uiPriority w:val="9"/>
    <w:rsid w:val="0099738F"/>
    <w:rPr>
      <w:rFonts w:ascii="Technika" w:eastAsiaTheme="majorEastAsia" w:hAnsi="Technika" w:cs="Times New Roman"/>
      <w:b/>
      <w:bCs/>
      <w:color w:val="005EB8"/>
      <w:sz w:val="28"/>
      <w:szCs w:val="24"/>
      <w:lang w:val="cs-CZ"/>
    </w:rPr>
  </w:style>
  <w:style w:type="character" w:customStyle="1" w:styleId="Nadpis7Char">
    <w:name w:val="Nadpis 7 Char"/>
    <w:basedOn w:val="Standardnpsmoodstavce"/>
    <w:link w:val="Nadpis7"/>
    <w:uiPriority w:val="9"/>
    <w:rsid w:val="0099738F"/>
    <w:rPr>
      <w:rFonts w:ascii="Technika" w:eastAsiaTheme="majorEastAsia" w:hAnsi="Technika" w:cs="Times New Roman"/>
      <w:b/>
      <w:bCs/>
      <w:color w:val="005EB8"/>
      <w:sz w:val="26"/>
      <w:szCs w:val="24"/>
      <w:lang w:val="cs-CZ"/>
    </w:rPr>
  </w:style>
  <w:style w:type="character" w:customStyle="1" w:styleId="Nadpis8Char">
    <w:name w:val="Nadpis 8 Char"/>
    <w:basedOn w:val="Standardnpsmoodstavce"/>
    <w:link w:val="Nadpis8"/>
    <w:uiPriority w:val="9"/>
    <w:rsid w:val="00DD6976"/>
    <w:rPr>
      <w:rFonts w:ascii="Technika Bold" w:eastAsiaTheme="majorEastAsia" w:hAnsi="Technika Bold" w:cs="Times New Roman"/>
      <w:bCs/>
      <w:color w:val="005EB8"/>
      <w:sz w:val="26"/>
      <w:szCs w:val="24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D8416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</w:rPr>
  </w:style>
  <w:style w:type="character" w:styleId="Zstupntext">
    <w:name w:val="Placeholder Text"/>
    <w:basedOn w:val="Standardnpsmoodstavce"/>
    <w:uiPriority w:val="99"/>
    <w:semiHidden/>
    <w:rsid w:val="009D71D1"/>
    <w:rPr>
      <w:color w:val="808080"/>
    </w:rPr>
  </w:style>
  <w:style w:type="paragraph" w:customStyle="1" w:styleId="Nadpis">
    <w:name w:val="Nadpis"/>
    <w:basedOn w:val="Normln"/>
    <w:next w:val="Neodsazentext"/>
    <w:link w:val="NadpisChar"/>
    <w:qFormat/>
    <w:rsid w:val="00D925D8"/>
    <w:pPr>
      <w:pBdr>
        <w:bottom w:val="single" w:sz="18" w:space="1" w:color="005EB8"/>
      </w:pBdr>
      <w:spacing w:after="120"/>
      <w:ind w:firstLine="0"/>
    </w:pPr>
    <w:rPr>
      <w:rFonts w:ascii="Technika Bold" w:hAnsi="Technika Bold"/>
      <w:bCs/>
      <w:caps/>
      <w:color w:val="005EB8"/>
      <w:sz w:val="30"/>
      <w:szCs w:val="30"/>
    </w:rPr>
  </w:style>
  <w:style w:type="character" w:customStyle="1" w:styleId="NadpisChar">
    <w:name w:val="Nadpis Char"/>
    <w:basedOn w:val="Standardnpsmoodstavce"/>
    <w:link w:val="Nadpis"/>
    <w:rsid w:val="00D925D8"/>
    <w:rPr>
      <w:rFonts w:ascii="Technika Bold" w:hAnsi="Technika Bold" w:cs="Times New Roman"/>
      <w:bCs/>
      <w:caps/>
      <w:color w:val="005EB8"/>
      <w:sz w:val="30"/>
      <w:szCs w:val="30"/>
      <w:lang w:val="cs-CZ"/>
    </w:rPr>
  </w:style>
  <w:style w:type="table" w:styleId="Prosttabulka5">
    <w:name w:val="Plain Table 5"/>
    <w:basedOn w:val="Normlntabulka"/>
    <w:uiPriority w:val="45"/>
    <w:rsid w:val="00C66419"/>
    <w:pPr>
      <w:spacing w:after="0" w:line="240" w:lineRule="auto"/>
    </w:pPr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Prosttabulka1">
    <w:name w:val="Plain Table 1"/>
    <w:basedOn w:val="Normlntabulka"/>
    <w:uiPriority w:val="41"/>
    <w:rsid w:val="00C66419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Svtltabulkasmkou1">
    <w:name w:val="Grid Table 1 Light"/>
    <w:basedOn w:val="Normlntabulka"/>
    <w:uiPriority w:val="46"/>
    <w:rsid w:val="00C66419"/>
    <w:pPr>
      <w:spacing w:after="0" w:line="240" w:lineRule="auto"/>
    </w:pPr>
    <w:tblPr>
      <w:tblStyleRowBandSize w:val="1"/>
      <w:tblStyleColBandSize w:val="1"/>
      <w:tblBorders>
        <w:top w:val="single" w:sz="4" w:space="0" w:color="999999" w:themeColor="text1" w:themeTint="66"/>
        <w:left w:val="single" w:sz="4" w:space="0" w:color="999999" w:themeColor="text1" w:themeTint="66"/>
        <w:bottom w:val="single" w:sz="4" w:space="0" w:color="999999" w:themeColor="text1" w:themeTint="66"/>
        <w:right w:val="single" w:sz="4" w:space="0" w:color="999999" w:themeColor="text1" w:themeTint="66"/>
        <w:insideH w:val="single" w:sz="4" w:space="0" w:color="999999" w:themeColor="text1" w:themeTint="66"/>
        <w:insideV w:val="single" w:sz="4" w:space="0" w:color="999999" w:themeColor="text1" w:themeTint="66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Mkatabulky">
    <w:name w:val="Table Grid"/>
    <w:basedOn w:val="Normlntabulka"/>
    <w:rsid w:val="009733FD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GB"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ovnice">
    <w:name w:val="Rovnice"/>
    <w:basedOn w:val="Normln"/>
    <w:link w:val="RovniceChar"/>
    <w:qFormat/>
    <w:rsid w:val="006E4C46"/>
    <w:pPr>
      <w:spacing w:before="120" w:after="120" w:line="240" w:lineRule="auto"/>
      <w:jc w:val="center"/>
    </w:pPr>
    <w:rPr>
      <w:rFonts w:ascii="Cambria Math" w:eastAsia="SimSun" w:hAnsi="Cambria Math"/>
      <w:szCs w:val="20"/>
      <w:lang w:eastAsia="en-GB"/>
    </w:rPr>
  </w:style>
  <w:style w:type="character" w:customStyle="1" w:styleId="RovniceChar">
    <w:name w:val="Rovnice Char"/>
    <w:basedOn w:val="Standardnpsmoodstavce"/>
    <w:link w:val="Rovnice"/>
    <w:rsid w:val="006E4C46"/>
    <w:rPr>
      <w:rFonts w:ascii="Cambria Math" w:eastAsia="SimSun" w:hAnsi="Cambria Math" w:cs="Times New Roman"/>
      <w:sz w:val="20"/>
      <w:szCs w:val="20"/>
      <w:lang w:eastAsia="en-GB"/>
    </w:rPr>
  </w:style>
  <w:style w:type="paragraph" w:customStyle="1" w:styleId="slovnrovnic">
    <w:name w:val="Číslování rovnic"/>
    <w:basedOn w:val="Normln"/>
    <w:link w:val="slovnrovnicChar"/>
    <w:qFormat/>
    <w:rsid w:val="00E336A1"/>
    <w:pPr>
      <w:spacing w:line="240" w:lineRule="auto"/>
      <w:ind w:firstLine="0"/>
      <w:jc w:val="right"/>
    </w:pPr>
    <w:rPr>
      <w:rFonts w:eastAsia="SimSun"/>
      <w:noProof/>
      <w:szCs w:val="20"/>
      <w:lang w:val="en-GB" w:eastAsia="zh-CN"/>
    </w:rPr>
  </w:style>
  <w:style w:type="character" w:customStyle="1" w:styleId="slovnrovnicChar">
    <w:name w:val="Číslování rovnic Char"/>
    <w:basedOn w:val="Standardnpsmoodstavce"/>
    <w:link w:val="slovnrovnic"/>
    <w:rsid w:val="00E336A1"/>
    <w:rPr>
      <w:rFonts w:ascii="Cambria" w:eastAsia="SimSun" w:hAnsi="Cambria" w:cs="Times New Roman"/>
      <w:noProof/>
      <w:szCs w:val="20"/>
      <w:lang w:val="en-GB" w:eastAsia="zh-CN"/>
    </w:rPr>
  </w:style>
  <w:style w:type="paragraph" w:styleId="Titulek">
    <w:name w:val="caption"/>
    <w:basedOn w:val="Normln"/>
    <w:next w:val="Normln"/>
    <w:uiPriority w:val="35"/>
    <w:unhideWhenUsed/>
    <w:qFormat/>
    <w:rsid w:val="00705C89"/>
    <w:pPr>
      <w:spacing w:after="200" w:line="240" w:lineRule="auto"/>
    </w:pPr>
    <w:rPr>
      <w:rFonts w:eastAsia="SimSun"/>
      <w:i/>
      <w:iCs/>
      <w:sz w:val="20"/>
      <w:szCs w:val="18"/>
      <w:lang w:val="en-GB" w:eastAsia="en-GB"/>
    </w:rPr>
  </w:style>
  <w:style w:type="paragraph" w:customStyle="1" w:styleId="Nadpisprav">
    <w:name w:val="Nadpis pravý"/>
    <w:basedOn w:val="Neodsazentext"/>
    <w:link w:val="NadpispravChar"/>
    <w:rsid w:val="00AB1352"/>
    <w:pPr>
      <w:spacing w:after="120"/>
      <w:jc w:val="left"/>
    </w:pPr>
    <w:rPr>
      <w:b/>
      <w:caps/>
      <w:sz w:val="28"/>
    </w:rPr>
  </w:style>
  <w:style w:type="character" w:customStyle="1" w:styleId="NadpispravChar">
    <w:name w:val="Nadpis pravý Char"/>
    <w:basedOn w:val="NeodsazentextChar"/>
    <w:link w:val="Nadpisprav"/>
    <w:rsid w:val="00AB1352"/>
    <w:rPr>
      <w:rFonts w:ascii="Cambria" w:hAnsi="Cambria" w:cs="Times New Roman"/>
      <w:b/>
      <w:caps/>
      <w:sz w:val="28"/>
      <w:lang w:val="cs-CZ"/>
    </w:rPr>
  </w:style>
  <w:style w:type="paragraph" w:styleId="Odstavecseseznamem">
    <w:name w:val="List Paragraph"/>
    <w:aliases w:val="Seznam nečíslovaný"/>
    <w:basedOn w:val="Normln"/>
    <w:link w:val="OdstavecseseznamemChar"/>
    <w:uiPriority w:val="34"/>
    <w:qFormat/>
    <w:rsid w:val="00EE78DA"/>
    <w:pPr>
      <w:numPr>
        <w:numId w:val="16"/>
      </w:numPr>
      <w:spacing w:after="60"/>
      <w:ind w:left="714" w:hanging="357"/>
    </w:pPr>
  </w:style>
  <w:style w:type="paragraph" w:styleId="Nadpisobsahu">
    <w:name w:val="TOC Heading"/>
    <w:basedOn w:val="Nadpis1"/>
    <w:next w:val="Normln"/>
    <w:uiPriority w:val="39"/>
    <w:unhideWhenUsed/>
    <w:qFormat/>
    <w:rsid w:val="00AE228E"/>
    <w:pPr>
      <w:numPr>
        <w:numId w:val="0"/>
      </w:numPr>
      <w:jc w:val="left"/>
      <w:outlineLvl w:val="9"/>
    </w:pPr>
    <w:rPr>
      <w:rFonts w:asciiTheme="majorHAnsi" w:hAnsiTheme="majorHAnsi" w:cstheme="majorBidi"/>
      <w:b/>
      <w:bCs w:val="0"/>
      <w:color w:val="2F5496" w:themeColor="accent1" w:themeShade="BF"/>
      <w:lang w:eastAsia="cs-CZ"/>
    </w:rPr>
  </w:style>
  <w:style w:type="paragraph" w:styleId="Obsah1">
    <w:name w:val="toc 1"/>
    <w:basedOn w:val="Normln"/>
    <w:next w:val="Normln"/>
    <w:autoRedefine/>
    <w:uiPriority w:val="39"/>
    <w:unhideWhenUsed/>
    <w:rsid w:val="005F15A9"/>
    <w:pPr>
      <w:tabs>
        <w:tab w:val="left" w:pos="332"/>
        <w:tab w:val="right" w:leader="dot" w:pos="9062"/>
      </w:tabs>
      <w:spacing w:before="120" w:after="120"/>
      <w:ind w:firstLine="0"/>
      <w:jc w:val="left"/>
    </w:pPr>
    <w:rPr>
      <w:rFonts w:cstheme="minorHAnsi"/>
      <w:b/>
      <w:caps/>
      <w:noProof/>
      <w:sz w:val="24"/>
    </w:rPr>
  </w:style>
  <w:style w:type="paragraph" w:styleId="Obsah2">
    <w:name w:val="toc 2"/>
    <w:basedOn w:val="Normln"/>
    <w:next w:val="Normln"/>
    <w:autoRedefine/>
    <w:uiPriority w:val="39"/>
    <w:unhideWhenUsed/>
    <w:rsid w:val="00390FBF"/>
    <w:pPr>
      <w:ind w:firstLine="0"/>
      <w:jc w:val="left"/>
    </w:pPr>
    <w:rPr>
      <w:rFonts w:cstheme="minorHAnsi"/>
      <w:b/>
      <w:bCs/>
      <w:caps/>
    </w:rPr>
  </w:style>
  <w:style w:type="paragraph" w:styleId="Obsah3">
    <w:name w:val="toc 3"/>
    <w:basedOn w:val="Normln"/>
    <w:next w:val="Normln"/>
    <w:autoRedefine/>
    <w:uiPriority w:val="39"/>
    <w:unhideWhenUsed/>
    <w:rsid w:val="007C4490"/>
    <w:pPr>
      <w:ind w:firstLine="0"/>
      <w:jc w:val="left"/>
    </w:pPr>
    <w:rPr>
      <w:rFonts w:cstheme="minorHAnsi"/>
    </w:rPr>
  </w:style>
  <w:style w:type="character" w:styleId="Hypertextovodkaz">
    <w:name w:val="Hyperlink"/>
    <w:basedOn w:val="Standardnpsmoodstavce"/>
    <w:uiPriority w:val="99"/>
    <w:unhideWhenUsed/>
    <w:rsid w:val="00AE228E"/>
    <w:rPr>
      <w:color w:val="0563C1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AE228E"/>
    <w:pPr>
      <w:tabs>
        <w:tab w:val="center" w:pos="4536"/>
        <w:tab w:val="right" w:pos="9072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AE228E"/>
    <w:rPr>
      <w:rFonts w:ascii="Cambria" w:hAnsi="Cambria" w:cs="Times New Roman"/>
      <w:sz w:val="20"/>
    </w:rPr>
  </w:style>
  <w:style w:type="paragraph" w:styleId="Zpat">
    <w:name w:val="footer"/>
    <w:basedOn w:val="Normln"/>
    <w:link w:val="ZpatChar"/>
    <w:uiPriority w:val="99"/>
    <w:unhideWhenUsed/>
    <w:rsid w:val="00AE228E"/>
    <w:pPr>
      <w:tabs>
        <w:tab w:val="center" w:pos="4536"/>
        <w:tab w:val="right" w:pos="9072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AE228E"/>
    <w:rPr>
      <w:rFonts w:ascii="Cambria" w:hAnsi="Cambria" w:cs="Times New Roman"/>
      <w:sz w:val="20"/>
    </w:rPr>
  </w:style>
  <w:style w:type="paragraph" w:customStyle="1" w:styleId="Reference">
    <w:name w:val="Reference"/>
    <w:link w:val="ReferenceChar"/>
    <w:qFormat/>
    <w:rsid w:val="00B96BB9"/>
    <w:pPr>
      <w:numPr>
        <w:numId w:val="10"/>
      </w:numPr>
      <w:spacing w:before="120" w:after="60" w:line="180" w:lineRule="exact"/>
      <w:jc w:val="both"/>
    </w:pPr>
    <w:rPr>
      <w:rFonts w:ascii="Cambria" w:eastAsia="MS Mincho" w:hAnsi="Cambria" w:cs="Times New Roman"/>
      <w:noProof/>
      <w:sz w:val="20"/>
      <w:szCs w:val="20"/>
      <w:lang w:val="cs-CZ"/>
    </w:rPr>
  </w:style>
  <w:style w:type="paragraph" w:styleId="Obsah4">
    <w:name w:val="toc 4"/>
    <w:basedOn w:val="Normln"/>
    <w:next w:val="Normln"/>
    <w:autoRedefine/>
    <w:uiPriority w:val="39"/>
    <w:unhideWhenUsed/>
    <w:rsid w:val="007C4490"/>
    <w:pPr>
      <w:ind w:firstLine="0"/>
      <w:jc w:val="left"/>
    </w:pPr>
    <w:rPr>
      <w:rFonts w:cstheme="minorHAnsi"/>
    </w:rPr>
  </w:style>
  <w:style w:type="paragraph" w:styleId="Obsah5">
    <w:name w:val="toc 5"/>
    <w:basedOn w:val="Normln"/>
    <w:next w:val="Normln"/>
    <w:autoRedefine/>
    <w:uiPriority w:val="39"/>
    <w:unhideWhenUsed/>
    <w:rsid w:val="00AE185B"/>
    <w:pPr>
      <w:ind w:firstLine="0"/>
      <w:jc w:val="left"/>
    </w:pPr>
    <w:rPr>
      <w:rFonts w:asciiTheme="minorHAnsi" w:hAnsiTheme="minorHAnsi" w:cstheme="minorHAnsi"/>
    </w:rPr>
  </w:style>
  <w:style w:type="paragraph" w:styleId="Obsah6">
    <w:name w:val="toc 6"/>
    <w:basedOn w:val="Normln"/>
    <w:next w:val="Normln"/>
    <w:autoRedefine/>
    <w:uiPriority w:val="39"/>
    <w:unhideWhenUsed/>
    <w:rsid w:val="00AE185B"/>
    <w:pPr>
      <w:ind w:firstLine="0"/>
      <w:jc w:val="left"/>
    </w:pPr>
    <w:rPr>
      <w:rFonts w:asciiTheme="minorHAnsi" w:hAnsiTheme="minorHAnsi" w:cstheme="minorHAnsi"/>
    </w:rPr>
  </w:style>
  <w:style w:type="paragraph" w:styleId="Obsah7">
    <w:name w:val="toc 7"/>
    <w:basedOn w:val="Normln"/>
    <w:next w:val="Normln"/>
    <w:autoRedefine/>
    <w:uiPriority w:val="39"/>
    <w:unhideWhenUsed/>
    <w:rsid w:val="00AE185B"/>
    <w:pPr>
      <w:ind w:firstLine="0"/>
      <w:jc w:val="left"/>
    </w:pPr>
    <w:rPr>
      <w:rFonts w:asciiTheme="minorHAnsi" w:hAnsiTheme="minorHAnsi" w:cstheme="minorHAnsi"/>
    </w:rPr>
  </w:style>
  <w:style w:type="paragraph" w:styleId="Obsah8">
    <w:name w:val="toc 8"/>
    <w:basedOn w:val="Normln"/>
    <w:next w:val="Normln"/>
    <w:autoRedefine/>
    <w:uiPriority w:val="39"/>
    <w:unhideWhenUsed/>
    <w:rsid w:val="00AE185B"/>
    <w:pPr>
      <w:ind w:firstLine="0"/>
      <w:jc w:val="left"/>
    </w:pPr>
    <w:rPr>
      <w:rFonts w:asciiTheme="minorHAnsi" w:hAnsiTheme="minorHAnsi" w:cstheme="minorHAnsi"/>
    </w:rPr>
  </w:style>
  <w:style w:type="paragraph" w:styleId="Obsah9">
    <w:name w:val="toc 9"/>
    <w:basedOn w:val="Normln"/>
    <w:next w:val="Normln"/>
    <w:autoRedefine/>
    <w:uiPriority w:val="39"/>
    <w:unhideWhenUsed/>
    <w:rsid w:val="00AE185B"/>
    <w:pPr>
      <w:ind w:firstLine="0"/>
      <w:jc w:val="left"/>
    </w:pPr>
    <w:rPr>
      <w:rFonts w:asciiTheme="minorHAnsi" w:hAnsiTheme="minorHAnsi" w:cstheme="minorHAnsi"/>
    </w:rPr>
  </w:style>
  <w:style w:type="paragraph" w:customStyle="1" w:styleId="text">
    <w:name w:val="text"/>
    <w:basedOn w:val="Normln"/>
    <w:uiPriority w:val="99"/>
    <w:semiHidden/>
    <w:rsid w:val="00571F47"/>
    <w:pPr>
      <w:suppressAutoHyphens/>
      <w:spacing w:before="120" w:line="240" w:lineRule="exact"/>
      <w:ind w:firstLine="187"/>
    </w:pPr>
    <w:rPr>
      <w:rFonts w:ascii="Times New Roman" w:eastAsia="Times New Roman" w:hAnsi="Times New Roman"/>
      <w:szCs w:val="20"/>
      <w:lang w:eastAsia="cs-CZ"/>
    </w:rPr>
  </w:style>
  <w:style w:type="table" w:styleId="Tabulkaseznamu2">
    <w:name w:val="List Table 2"/>
    <w:basedOn w:val="Normlntabulka"/>
    <w:uiPriority w:val="47"/>
    <w:rsid w:val="00AD3C61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Zdraznn">
    <w:name w:val="Emphasis"/>
    <w:basedOn w:val="Standardnpsmoodstavce"/>
    <w:uiPriority w:val="20"/>
    <w:rsid w:val="009F05C0"/>
    <w:rPr>
      <w:i/>
      <w:iCs/>
    </w:rPr>
  </w:style>
  <w:style w:type="table" w:styleId="Barevntabulkaseznamu6">
    <w:name w:val="List Table 6 Colorful"/>
    <w:basedOn w:val="Normlntabulka"/>
    <w:uiPriority w:val="51"/>
    <w:rsid w:val="009F46BA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4" w:space="0" w:color="000000" w:themeColor="text1"/>
        <w:bottom w:val="single" w:sz="4" w:space="0" w:color="000000" w:themeColor="text1"/>
      </w:tblBorders>
    </w:tblPr>
    <w:tblStylePr w:type="firstRow">
      <w:rPr>
        <w:b/>
        <w:bCs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FormtovanvHTML">
    <w:name w:val="HTML Preformatted"/>
    <w:basedOn w:val="Normln"/>
    <w:link w:val="FormtovanvHTMLChar"/>
    <w:uiPriority w:val="99"/>
    <w:semiHidden/>
    <w:unhideWhenUsed/>
    <w:rsid w:val="00B910EC"/>
    <w:pPr>
      <w:spacing w:line="240" w:lineRule="auto"/>
    </w:pPr>
    <w:rPr>
      <w:rFonts w:ascii="Consolas" w:hAnsi="Consolas"/>
      <w:szCs w:val="20"/>
    </w:rPr>
  </w:style>
  <w:style w:type="character" w:customStyle="1" w:styleId="FormtovanvHTMLChar">
    <w:name w:val="Formátovaný v HTML Char"/>
    <w:basedOn w:val="Standardnpsmoodstavce"/>
    <w:link w:val="FormtovanvHTML"/>
    <w:uiPriority w:val="99"/>
    <w:semiHidden/>
    <w:rsid w:val="00B910EC"/>
    <w:rPr>
      <w:rFonts w:ascii="Consolas" w:hAnsi="Consolas" w:cs="Times New Roman"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9F0F7D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9F0F7D"/>
    <w:rPr>
      <w:rFonts w:ascii="Segoe UI" w:hAnsi="Segoe UI" w:cs="Segoe UI"/>
      <w:sz w:val="18"/>
      <w:szCs w:val="18"/>
    </w:rPr>
  </w:style>
  <w:style w:type="character" w:styleId="Nevyeenzmnka">
    <w:name w:val="Unresolved Mention"/>
    <w:basedOn w:val="Standardnpsmoodstavce"/>
    <w:uiPriority w:val="99"/>
    <w:semiHidden/>
    <w:unhideWhenUsed/>
    <w:rsid w:val="00975B86"/>
    <w:rPr>
      <w:color w:val="605E5C"/>
      <w:shd w:val="clear" w:color="auto" w:fill="E1DFDD"/>
    </w:rPr>
  </w:style>
  <w:style w:type="character" w:styleId="Sledovanodkaz">
    <w:name w:val="FollowedHyperlink"/>
    <w:basedOn w:val="Standardnpsmoodstavce"/>
    <w:uiPriority w:val="99"/>
    <w:semiHidden/>
    <w:unhideWhenUsed/>
    <w:rsid w:val="00CC5942"/>
    <w:rPr>
      <w:color w:val="954F72" w:themeColor="followedHyperlink"/>
      <w:u w:val="single"/>
    </w:rPr>
  </w:style>
  <w:style w:type="paragraph" w:customStyle="1" w:styleId="Sezamslovan">
    <w:name w:val="Sezam číslovaný"/>
    <w:basedOn w:val="Odstavecseseznamem"/>
    <w:link w:val="SezamslovanChar"/>
    <w:qFormat/>
    <w:rsid w:val="00B84127"/>
    <w:pPr>
      <w:numPr>
        <w:numId w:val="24"/>
      </w:numPr>
    </w:pPr>
  </w:style>
  <w:style w:type="character" w:customStyle="1" w:styleId="OdstavecseseznamemChar">
    <w:name w:val="Odstavec se seznamem Char"/>
    <w:aliases w:val="Seznam nečíslovaný Char"/>
    <w:basedOn w:val="Standardnpsmoodstavce"/>
    <w:link w:val="Odstavecseseznamem"/>
    <w:uiPriority w:val="34"/>
    <w:rsid w:val="006C14E2"/>
    <w:rPr>
      <w:rFonts w:ascii="Cambria" w:hAnsi="Cambria" w:cs="Times New Roman"/>
      <w:sz w:val="20"/>
      <w:lang w:val="cs-CZ"/>
    </w:rPr>
  </w:style>
  <w:style w:type="character" w:customStyle="1" w:styleId="SezamslovanChar">
    <w:name w:val="Sezam číslovaný Char"/>
    <w:basedOn w:val="OdstavecseseznamemChar"/>
    <w:link w:val="Sezamslovan"/>
    <w:rsid w:val="00B84127"/>
    <w:rPr>
      <w:rFonts w:ascii="Cambria" w:hAnsi="Cambria" w:cs="Times New Roman"/>
      <w:sz w:val="20"/>
      <w:lang w:val="cs-CZ"/>
    </w:rPr>
  </w:style>
  <w:style w:type="character" w:customStyle="1" w:styleId="ReferenceChar">
    <w:name w:val="Reference Char"/>
    <w:basedOn w:val="Standardnpsmoodstavce"/>
    <w:link w:val="Reference"/>
    <w:rsid w:val="00B96BB9"/>
    <w:rPr>
      <w:rFonts w:ascii="Cambria" w:eastAsia="MS Mincho" w:hAnsi="Cambria" w:cs="Times New Roman"/>
      <w:noProof/>
      <w:sz w:val="20"/>
      <w:szCs w:val="20"/>
      <w:lang w:val="cs-CZ"/>
    </w:rPr>
  </w:style>
  <w:style w:type="paragraph" w:styleId="Seznamobrzk">
    <w:name w:val="table of figures"/>
    <w:basedOn w:val="Normln"/>
    <w:next w:val="Normln"/>
    <w:link w:val="SeznamobrzkChar"/>
    <w:uiPriority w:val="99"/>
    <w:unhideWhenUsed/>
    <w:qFormat/>
    <w:rsid w:val="007F44C7"/>
    <w:pPr>
      <w:tabs>
        <w:tab w:val="right" w:leader="dot" w:pos="9061"/>
      </w:tabs>
      <w:spacing w:after="120" w:line="240" w:lineRule="auto"/>
      <w:ind w:firstLine="0"/>
    </w:pPr>
    <w:rPr>
      <w:rFonts w:eastAsia="SimSun"/>
      <w:noProof/>
      <w:szCs w:val="20"/>
      <w:lang w:eastAsia="en-GB"/>
    </w:rPr>
  </w:style>
  <w:style w:type="paragraph" w:customStyle="1" w:styleId="Nadpis1-neslovan">
    <w:name w:val="Nadpis 1 - nečíslovaný"/>
    <w:basedOn w:val="Nadpis1"/>
    <w:next w:val="Neodsazentext"/>
    <w:link w:val="Nadpis1-neslovanChar"/>
    <w:qFormat/>
    <w:rsid w:val="00E23FB9"/>
    <w:pPr>
      <w:numPr>
        <w:numId w:val="0"/>
      </w:numPr>
    </w:pPr>
  </w:style>
  <w:style w:type="character" w:customStyle="1" w:styleId="Nadpis1-neslovanChar">
    <w:name w:val="Nadpis 1 - nečíslovaný Char"/>
    <w:basedOn w:val="NeodsazentextChar"/>
    <w:link w:val="Nadpis1-neslovan"/>
    <w:rsid w:val="00E23FB9"/>
    <w:rPr>
      <w:rFonts w:ascii="Technika Bold" w:eastAsiaTheme="majorEastAsia" w:hAnsi="Technika Bold" w:cs="Times New Roman"/>
      <w:bCs/>
      <w:caps/>
      <w:color w:val="005EB8"/>
      <w:sz w:val="30"/>
      <w:szCs w:val="32"/>
      <w:lang w:val="cs-CZ"/>
    </w:rPr>
  </w:style>
  <w:style w:type="paragraph" w:customStyle="1" w:styleId="Seznamtabulek">
    <w:name w:val="Seznam tabulek"/>
    <w:basedOn w:val="Seznamobrzk"/>
    <w:link w:val="SeznamtabulekChar"/>
    <w:qFormat/>
    <w:rsid w:val="007F44C7"/>
  </w:style>
  <w:style w:type="character" w:customStyle="1" w:styleId="SeznamobrzkChar">
    <w:name w:val="Seznam obrázků Char"/>
    <w:basedOn w:val="Standardnpsmoodstavce"/>
    <w:link w:val="Seznamobrzk"/>
    <w:uiPriority w:val="99"/>
    <w:rsid w:val="007F44C7"/>
    <w:rPr>
      <w:rFonts w:ascii="Cambria" w:eastAsia="SimSun" w:hAnsi="Cambria" w:cs="Times New Roman"/>
      <w:noProof/>
      <w:sz w:val="20"/>
      <w:szCs w:val="20"/>
      <w:lang w:val="cs-CZ" w:eastAsia="en-GB"/>
    </w:rPr>
  </w:style>
  <w:style w:type="character" w:customStyle="1" w:styleId="SeznamtabulekChar">
    <w:name w:val="Seznam tabulek Char"/>
    <w:basedOn w:val="SeznamobrzkChar"/>
    <w:link w:val="Seznamtabulek"/>
    <w:rsid w:val="007F44C7"/>
    <w:rPr>
      <w:rFonts w:ascii="Cambria" w:eastAsia="SimSun" w:hAnsi="Cambria" w:cs="Times New Roman"/>
      <w:noProof/>
      <w:sz w:val="20"/>
      <w:szCs w:val="20"/>
      <w:lang w:val="cs-CZ" w:eastAsia="en-GB"/>
    </w:rPr>
  </w:style>
  <w:style w:type="character" w:styleId="Odkaznakoment">
    <w:name w:val="annotation reference"/>
    <w:basedOn w:val="Standardnpsmoodstavce"/>
    <w:uiPriority w:val="99"/>
    <w:semiHidden/>
    <w:unhideWhenUsed/>
    <w:rsid w:val="00763A7F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63A7F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63A7F"/>
    <w:rPr>
      <w:rFonts w:ascii="Cambria" w:hAnsi="Cambria" w:cs="Times New Roman"/>
      <w:sz w:val="20"/>
      <w:szCs w:val="20"/>
      <w:lang w:val="cs-CZ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63A7F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63A7F"/>
    <w:rPr>
      <w:rFonts w:ascii="Cambria" w:hAnsi="Cambria" w:cs="Times New Roman"/>
      <w:b/>
      <w:bCs/>
      <w:sz w:val="20"/>
      <w:szCs w:val="20"/>
      <w:lang w:val="cs-CZ"/>
    </w:rPr>
  </w:style>
  <w:style w:type="character" w:customStyle="1" w:styleId="cizojazycne">
    <w:name w:val="cizojazycne"/>
    <w:basedOn w:val="Standardnpsmoodstavce"/>
    <w:rsid w:val="00035FF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96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7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226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78133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574848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6260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869207">
          <w:marLeft w:val="446"/>
          <w:marRight w:val="0"/>
          <w:marTop w:val="120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207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0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279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45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36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4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432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3819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9849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5034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26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278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14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15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68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20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pixelsPerInch w:val="120"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s://www.fel.cvut.cz/cz/" TargetMode="External"/><Relationship Id="rId21" Type="http://schemas.openxmlformats.org/officeDocument/2006/relationships/footer" Target="footer5.xml"/><Relationship Id="rId42" Type="http://schemas.openxmlformats.org/officeDocument/2006/relationships/image" Target="media/image4.emf"/><Relationship Id="rId47" Type="http://schemas.openxmlformats.org/officeDocument/2006/relationships/image" Target="media/image8.png"/><Relationship Id="rId63" Type="http://schemas.openxmlformats.org/officeDocument/2006/relationships/hyperlink" Target="http://www.ustavkonstruovani.cz/download/Ukonceni-studia/2018_Typograficke-pokyny.pdf" TargetMode="External"/><Relationship Id="rId68" Type="http://schemas.openxmlformats.org/officeDocument/2006/relationships/hyperlink" Target="http://www.fel.cvut.cz/cz/education/prihlaseni-SZZ.pdf" TargetMode="External"/><Relationship Id="rId84" Type="http://schemas.openxmlformats.org/officeDocument/2006/relationships/image" Target="media/image15.png"/><Relationship Id="rId16" Type="http://schemas.openxmlformats.org/officeDocument/2006/relationships/image" Target="media/image2.png"/><Relationship Id="rId11" Type="http://schemas.openxmlformats.org/officeDocument/2006/relationships/image" Target="media/image1.jpeg"/><Relationship Id="rId32" Type="http://schemas.openxmlformats.org/officeDocument/2006/relationships/footer" Target="footer8.xml"/><Relationship Id="rId37" Type="http://schemas.openxmlformats.org/officeDocument/2006/relationships/hyperlink" Target="https://www.fel.cvut.cz/cz/education/bachelor/ukonceni-zaklad.html" TargetMode="External"/><Relationship Id="rId53" Type="http://schemas.openxmlformats.org/officeDocument/2006/relationships/hyperlink" Target="https://www.cvut.cz/logo-a-graficky-manual" TargetMode="External"/><Relationship Id="rId58" Type="http://schemas.openxmlformats.org/officeDocument/2006/relationships/hyperlink" Target="https://dspace.cvut.cz/" TargetMode="External"/><Relationship Id="rId74" Type="http://schemas.openxmlformats.org/officeDocument/2006/relationships/hyperlink" Target="https://www.fel.cvut.cz/cz/education/ukoncenistudia.html" TargetMode="External"/><Relationship Id="rId79" Type="http://schemas.openxmlformats.org/officeDocument/2006/relationships/hyperlink" Target="https://math.feld.cvut.cz/habala/teaching/veci-ODE/dnbook.pdf" TargetMode="External"/><Relationship Id="rId5" Type="http://schemas.openxmlformats.org/officeDocument/2006/relationships/numbering" Target="numbering.xml"/><Relationship Id="rId19" Type="http://schemas.openxmlformats.org/officeDocument/2006/relationships/header" Target="header3.xml"/><Relationship Id="rId14" Type="http://schemas.openxmlformats.org/officeDocument/2006/relationships/header" Target="header1.xml"/><Relationship Id="rId22" Type="http://schemas.openxmlformats.org/officeDocument/2006/relationships/header" Target="header4.xml"/><Relationship Id="rId27" Type="http://schemas.openxmlformats.org/officeDocument/2006/relationships/hyperlink" Target="http://petr.olsak.net/ctustyle.html" TargetMode="External"/><Relationship Id="rId30" Type="http://schemas.openxmlformats.org/officeDocument/2006/relationships/header" Target="header6.xml"/><Relationship Id="rId35" Type="http://schemas.openxmlformats.org/officeDocument/2006/relationships/hyperlink" Target="https://fel.cvut.cz/cz/rozvoj/MP_2009_01.pdf" TargetMode="External"/><Relationship Id="rId43" Type="http://schemas.openxmlformats.org/officeDocument/2006/relationships/image" Target="media/image5.emf"/><Relationship Id="rId48" Type="http://schemas.openxmlformats.org/officeDocument/2006/relationships/image" Target="media/image9.png"/><Relationship Id="rId56" Type="http://schemas.openxmlformats.org/officeDocument/2006/relationships/hyperlink" Target="https://www.cvut.cz/sites/default/files/content/e254fb38-e72d-463b-8c9f-cb0435416f29/cs/20201112-graficky-manual-identity-cvut-v-praze.pdf" TargetMode="External"/><Relationship Id="rId64" Type="http://schemas.openxmlformats.org/officeDocument/2006/relationships/hyperlink" Target="https://www.fel.cvut.cz/cz/rozvoj/smerniceSZZ.pdf" TargetMode="External"/><Relationship Id="rId69" Type="http://schemas.openxmlformats.org/officeDocument/2006/relationships/hyperlink" Target="http://www.fel.cvut.cz/cz/education/harmonogram.html" TargetMode="External"/><Relationship Id="rId77" Type="http://schemas.openxmlformats.org/officeDocument/2006/relationships/hyperlink" Target="http://www.mitsubishielectric.com/semiconductors/files/manuals/igbt_note_e.pdf" TargetMode="External"/><Relationship Id="rId8" Type="http://schemas.openxmlformats.org/officeDocument/2006/relationships/webSettings" Target="webSettings.xml"/><Relationship Id="rId51" Type="http://schemas.openxmlformats.org/officeDocument/2006/relationships/hyperlink" Target="http://libraryguides.vu.edu.au/ieeereferencing/gettingstarted" TargetMode="External"/><Relationship Id="rId72" Type="http://schemas.openxmlformats.org/officeDocument/2006/relationships/hyperlink" Target="https://www.fel.cvut.cz/cz/education/master/topics.html" TargetMode="External"/><Relationship Id="rId80" Type="http://schemas.openxmlformats.org/officeDocument/2006/relationships/image" Target="media/image11.png"/><Relationship Id="rId85" Type="http://schemas.openxmlformats.org/officeDocument/2006/relationships/header" Target="header10.xml"/><Relationship Id="rId3" Type="http://schemas.openxmlformats.org/officeDocument/2006/relationships/customXml" Target="../customXml/item3.xml"/><Relationship Id="rId12" Type="http://schemas.openxmlformats.org/officeDocument/2006/relationships/footer" Target="footer1.xml"/><Relationship Id="rId17" Type="http://schemas.openxmlformats.org/officeDocument/2006/relationships/image" Target="media/image3.svg"/><Relationship Id="rId25" Type="http://schemas.openxmlformats.org/officeDocument/2006/relationships/hyperlink" Target="https://knihovna.cvut.cz/files/VSKP/VSKP.pdf" TargetMode="External"/><Relationship Id="rId33" Type="http://schemas.openxmlformats.org/officeDocument/2006/relationships/hyperlink" Target="https://www.fel.cvut.cz/cz/rozvoj/smerniceSZZ.pdf" TargetMode="External"/><Relationship Id="rId38" Type="http://schemas.openxmlformats.org/officeDocument/2006/relationships/hyperlink" Target="http://petr.olsak.net/ctustyle.html" TargetMode="External"/><Relationship Id="rId46" Type="http://schemas.openxmlformats.org/officeDocument/2006/relationships/image" Target="media/image7.png"/><Relationship Id="rId59" Type="http://schemas.openxmlformats.org/officeDocument/2006/relationships/hyperlink" Target="https://www.gjszlin.cz/ivt/esf/ostatni-gdm/zakladni-typograficka-pravidla-esf.pdf" TargetMode="External"/><Relationship Id="rId67" Type="http://schemas.openxmlformats.org/officeDocument/2006/relationships/hyperlink" Target="https://www.fel.cvut.cz/cz/education/vlozeni-prace.pdf" TargetMode="External"/><Relationship Id="rId20" Type="http://schemas.openxmlformats.org/officeDocument/2006/relationships/footer" Target="footer4.xml"/><Relationship Id="rId41" Type="http://schemas.openxmlformats.org/officeDocument/2006/relationships/hyperlink" Target="https://convertio.co/pdf-svg/" TargetMode="External"/><Relationship Id="rId54" Type="http://schemas.openxmlformats.org/officeDocument/2006/relationships/hyperlink" Target="https://campuscvut.sharepoint.com/sites/inforek-ma" TargetMode="External"/><Relationship Id="rId62" Type="http://schemas.openxmlformats.org/officeDocument/2006/relationships/hyperlink" Target="http://www.ustavkonstruovani.cz/download/Ukonceni-studia/2018_Typograficke-pokyny.pdf" TargetMode="External"/><Relationship Id="rId70" Type="http://schemas.openxmlformats.org/officeDocument/2006/relationships/hyperlink" Target="http://www.fel.cvut.cz/cz/education/harmonogram.html" TargetMode="External"/><Relationship Id="rId75" Type="http://schemas.openxmlformats.org/officeDocument/2006/relationships/header" Target="header8.xml"/><Relationship Id="rId83" Type="http://schemas.openxmlformats.org/officeDocument/2006/relationships/image" Target="media/image14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footer" Target="footer6.xml"/><Relationship Id="rId28" Type="http://schemas.openxmlformats.org/officeDocument/2006/relationships/hyperlink" Target="mailto:lipcaond@fel.cvut.cz" TargetMode="External"/><Relationship Id="rId36" Type="http://schemas.openxmlformats.org/officeDocument/2006/relationships/hyperlink" Target="https://www.fel.cvut.cz/cz/education/vlozeni-prace.pdf" TargetMode="External"/><Relationship Id="rId49" Type="http://schemas.openxmlformats.org/officeDocument/2006/relationships/image" Target="media/image10.png"/><Relationship Id="rId57" Type="http://schemas.openxmlformats.org/officeDocument/2006/relationships/hyperlink" Target="https://www.google.com/search?client=firefox-b-d&amp;q=Panteon+300+C" TargetMode="External"/><Relationship Id="rId10" Type="http://schemas.openxmlformats.org/officeDocument/2006/relationships/endnotes" Target="endnotes.xml"/><Relationship Id="rId31" Type="http://schemas.openxmlformats.org/officeDocument/2006/relationships/footer" Target="footer7.xml"/><Relationship Id="rId44" Type="http://schemas.openxmlformats.org/officeDocument/2006/relationships/image" Target="media/image5.png"/><Relationship Id="rId52" Type="http://schemas.openxmlformats.org/officeDocument/2006/relationships/hyperlink" Target="https://www.citace.com/" TargetMode="External"/><Relationship Id="rId60" Type="http://schemas.openxmlformats.org/officeDocument/2006/relationships/hyperlink" Target="https://people.fsv.cvut.cz/~vydra/files/Typograficka_Pravidla.pdf" TargetMode="External"/><Relationship Id="rId65" Type="http://schemas.openxmlformats.org/officeDocument/2006/relationships/hyperlink" Target="https://www.fel.cvut.cz/cz/" TargetMode="External"/><Relationship Id="rId73" Type="http://schemas.openxmlformats.org/officeDocument/2006/relationships/header" Target="header7.xml"/><Relationship Id="rId78" Type="http://schemas.openxmlformats.org/officeDocument/2006/relationships/hyperlink" Target="http://www.ti.com/tool/CCSTUDIO" TargetMode="External"/><Relationship Id="rId81" Type="http://schemas.openxmlformats.org/officeDocument/2006/relationships/image" Target="media/image12.png"/><Relationship Id="rId86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3" Type="http://schemas.openxmlformats.org/officeDocument/2006/relationships/footer" Target="footer2.xml"/><Relationship Id="rId18" Type="http://schemas.openxmlformats.org/officeDocument/2006/relationships/header" Target="header2.xml"/><Relationship Id="rId39" Type="http://schemas.openxmlformats.org/officeDocument/2006/relationships/hyperlink" Target="https://fel.cvut.cz/cz/rozvoj/MP_2009_01.pdf" TargetMode="External"/><Relationship Id="rId34" Type="http://schemas.openxmlformats.org/officeDocument/2006/relationships/hyperlink" Target="https://fel.cvut.cz/cz/rozvoj/MP_2009_01.pdf" TargetMode="External"/><Relationship Id="rId50" Type="http://schemas.openxmlformats.org/officeDocument/2006/relationships/hyperlink" Target="https://knihovna.cvut.cz/files/VSKP/VSKP.pdf" TargetMode="External"/><Relationship Id="rId55" Type="http://schemas.openxmlformats.org/officeDocument/2006/relationships/hyperlink" Target="https://support.microsoft.com/cs-cz/office/p%C5%99id%C3%A1n%C3%AD-p%C3%ADsma-b7c5f17c-4426-4b53-967f-455339c564c1" TargetMode="External"/><Relationship Id="rId76" Type="http://schemas.openxmlformats.org/officeDocument/2006/relationships/header" Target="header9.xml"/><Relationship Id="rId7" Type="http://schemas.openxmlformats.org/officeDocument/2006/relationships/settings" Target="settings.xml"/><Relationship Id="rId71" Type="http://schemas.openxmlformats.org/officeDocument/2006/relationships/hyperlink" Target="https://www.fel.cvut.cz/cz/education/bachelor/topics.html" TargetMode="External"/><Relationship Id="rId2" Type="http://schemas.openxmlformats.org/officeDocument/2006/relationships/customXml" Target="../customXml/item2.xml"/><Relationship Id="rId29" Type="http://schemas.openxmlformats.org/officeDocument/2006/relationships/header" Target="header5.xml"/><Relationship Id="rId24" Type="http://schemas.openxmlformats.org/officeDocument/2006/relationships/hyperlink" Target="https://www.fel.cvut.cz/cz/rozvoj/smerniceSZZ.pdf" TargetMode="External"/><Relationship Id="rId40" Type="http://schemas.openxmlformats.org/officeDocument/2006/relationships/hyperlink" Target="https://www.cvut.cz/logo-a-graficky-manual" TargetMode="External"/><Relationship Id="rId45" Type="http://schemas.openxmlformats.org/officeDocument/2006/relationships/image" Target="media/image6.png"/><Relationship Id="rId66" Type="http://schemas.openxmlformats.org/officeDocument/2006/relationships/hyperlink" Target="http://www.fel.cvut.cz/cz/education/harmonogram.html" TargetMode="External"/><Relationship Id="rId87" Type="http://schemas.openxmlformats.org/officeDocument/2006/relationships/theme" Target="theme/theme1.xml"/><Relationship Id="rId61" Type="http://schemas.openxmlformats.org/officeDocument/2006/relationships/hyperlink" Target="https://www.aldebaran.cz/onlineskola/etapy/typografie/eclipse/Pravidla.pdf" TargetMode="External"/><Relationship Id="rId82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EE66FC5BBDB8B4094EF1AADD2080A0B" ma:contentTypeVersion="13" ma:contentTypeDescription="Vytvoří nový dokument" ma:contentTypeScope="" ma:versionID="fc286886eff9acb0f7d24e4f77cc6cb4">
  <xsd:schema xmlns:xsd="http://www.w3.org/2001/XMLSchema" xmlns:xs="http://www.w3.org/2001/XMLSchema" xmlns:p="http://schemas.microsoft.com/office/2006/metadata/properties" xmlns:ns3="0f7821fa-80e4-4f2d-b07e-4b769d9a2699" xmlns:ns4="29b46149-ef32-4a50-928f-e10080a22933" targetNamespace="http://schemas.microsoft.com/office/2006/metadata/properties" ma:root="true" ma:fieldsID="ab30260ef9465d08943c4fd18570f43c" ns3:_="" ns4:_="">
    <xsd:import namespace="0f7821fa-80e4-4f2d-b07e-4b769d9a2699"/>
    <xsd:import namespace="29b46149-ef32-4a50-928f-e10080a2293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f7821fa-80e4-4f2d-b07e-4b769d9a26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9b46149-ef32-4a50-928f-e10080a2293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dílí se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dílené s podrobnostm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Hodnota hash upozornění na sdílení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09EF0E-B8DF-4883-B7B9-3C0070018D8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4536DD3-F3FA-4BAE-AE7E-A121DCC8FBC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23E8E68-C4ED-4706-82A7-DDE1B2C91B17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1B1493CB-F695-48C8-9FBC-4300B6C8BF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f7821fa-80e4-4f2d-b07e-4b769d9a2699"/>
    <ds:schemaRef ds:uri="29b46149-ef32-4a50-928f-e10080a2293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2805</TotalTime>
  <Pages>30</Pages>
  <Words>6870</Words>
  <Characters>39159</Characters>
  <Application>Microsoft Office Word</Application>
  <DocSecurity>0</DocSecurity>
  <Lines>326</Lines>
  <Paragraphs>91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Ondřej Lipčák</dc:creator>
  <cp:keywords/>
  <dc:description/>
  <cp:lastModifiedBy>Ondřej Lipčák</cp:lastModifiedBy>
  <cp:revision>166</cp:revision>
  <cp:lastPrinted>2020-07-29T12:26:00Z</cp:lastPrinted>
  <dcterms:created xsi:type="dcterms:W3CDTF">2020-12-07T07:30:00Z</dcterms:created>
  <dcterms:modified xsi:type="dcterms:W3CDTF">2022-12-28T12:07:00Z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0x010100AEE66FC5BBDB8B4094EF1AADD2080A0B</vt:lpwstr>
  </property>
</Properties>
</file>